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95" w:rsidRDefault="00367084" w:rsidP="00265AC8">
      <w:pPr>
        <w:jc w:val="center"/>
        <w:rPr>
          <w:sz w:val="22"/>
        </w:rPr>
      </w:pPr>
      <w:r>
        <w:rPr>
          <w:rFonts w:hint="eastAsia"/>
          <w:kern w:val="0"/>
          <w:sz w:val="22"/>
        </w:rPr>
        <w:t>平成３０</w:t>
      </w:r>
      <w:r w:rsidR="000C27EA" w:rsidRPr="000C27EA">
        <w:rPr>
          <w:rFonts w:hint="eastAsia"/>
          <w:kern w:val="0"/>
          <w:sz w:val="22"/>
        </w:rPr>
        <w:t>年度</w:t>
      </w:r>
      <w:r w:rsidR="005D33DA" w:rsidRPr="000C27EA">
        <w:rPr>
          <w:rFonts w:hint="eastAsia"/>
          <w:kern w:val="0"/>
          <w:sz w:val="22"/>
        </w:rPr>
        <w:t>「見方がちがう動物園」</w:t>
      </w:r>
      <w:r w:rsidR="005D33DA" w:rsidRPr="000C27EA">
        <w:rPr>
          <w:kern w:val="0"/>
          <w:sz w:val="22"/>
        </w:rPr>
        <w:t>NEW</w:t>
      </w:r>
      <w:r w:rsidR="005D33DA" w:rsidRPr="000C27EA">
        <w:rPr>
          <w:rFonts w:hint="eastAsia"/>
          <w:kern w:val="0"/>
          <w:sz w:val="22"/>
        </w:rPr>
        <w:t>デザインプロジェクト</w:t>
      </w:r>
      <w:r w:rsidR="00265AC8" w:rsidRPr="000C27EA">
        <w:rPr>
          <w:rFonts w:hint="eastAsia"/>
          <w:sz w:val="22"/>
        </w:rPr>
        <w:t>募集要項</w:t>
      </w:r>
    </w:p>
    <w:p w:rsidR="00265AC8" w:rsidRDefault="00BF7795" w:rsidP="00BF7795">
      <w:pPr>
        <w:jc w:val="center"/>
      </w:pPr>
      <w:r>
        <w:rPr>
          <w:rFonts w:hint="eastAsia"/>
          <w:sz w:val="22"/>
        </w:rPr>
        <w:t>（追加募集版）</w:t>
      </w:r>
    </w:p>
    <w:p w:rsidR="00265AC8" w:rsidRPr="007526A4" w:rsidRDefault="00D154CE" w:rsidP="007526A4">
      <w:pPr>
        <w:spacing w:line="276" w:lineRule="auto"/>
        <w:ind w:left="1320" w:hangingChars="600" w:hanging="1320"/>
        <w:jc w:val="left"/>
        <w:rPr>
          <w:sz w:val="22"/>
        </w:rPr>
      </w:pPr>
      <w:r>
        <w:rPr>
          <w:rFonts w:hint="eastAsia"/>
          <w:sz w:val="22"/>
        </w:rPr>
        <w:t>１　目</w:t>
      </w:r>
      <w:r w:rsidR="00265AC8" w:rsidRPr="007526A4">
        <w:rPr>
          <w:rFonts w:hint="eastAsia"/>
          <w:sz w:val="22"/>
        </w:rPr>
        <w:t>的</w:t>
      </w:r>
      <w:r>
        <w:rPr>
          <w:rFonts w:hint="eastAsia"/>
          <w:sz w:val="22"/>
        </w:rPr>
        <w:t>及び事業概要</w:t>
      </w:r>
      <w:r w:rsidR="00265AC8" w:rsidRPr="007526A4">
        <w:rPr>
          <w:rFonts w:hint="eastAsia"/>
          <w:sz w:val="22"/>
        </w:rPr>
        <w:t xml:space="preserve">　　</w:t>
      </w:r>
    </w:p>
    <w:p w:rsidR="00265AC8" w:rsidRPr="007526A4" w:rsidRDefault="00D154CE" w:rsidP="00D154CE">
      <w:pPr>
        <w:spacing w:line="276" w:lineRule="auto"/>
        <w:ind w:leftChars="100" w:left="210" w:firstLineChars="100" w:firstLine="220"/>
        <w:jc w:val="left"/>
        <w:rPr>
          <w:sz w:val="22"/>
        </w:rPr>
      </w:pPr>
      <w:r w:rsidRPr="007526A4">
        <w:rPr>
          <w:rFonts w:hint="eastAsia"/>
          <w:sz w:val="22"/>
        </w:rPr>
        <w:t>NPO</w:t>
      </w:r>
      <w:r w:rsidRPr="007526A4">
        <w:rPr>
          <w:rFonts w:hint="eastAsia"/>
          <w:sz w:val="22"/>
        </w:rPr>
        <w:t>法人</w:t>
      </w:r>
      <w:r>
        <w:rPr>
          <w:rFonts w:hint="eastAsia"/>
          <w:sz w:val="22"/>
        </w:rPr>
        <w:t>等と日本平動物園が連携し柔軟かつ新しい着眼点によるイベント等を導入することを目的に</w:t>
      </w:r>
      <w:r w:rsidR="00265AC8" w:rsidRPr="007526A4">
        <w:rPr>
          <w:rFonts w:hint="eastAsia"/>
          <w:sz w:val="22"/>
        </w:rPr>
        <w:t>日</w:t>
      </w:r>
      <w:r>
        <w:rPr>
          <w:rFonts w:hint="eastAsia"/>
          <w:sz w:val="22"/>
        </w:rPr>
        <w:t>本平動物園をフィールドとした</w:t>
      </w:r>
      <w:r w:rsidR="00265AC8" w:rsidRPr="007526A4">
        <w:rPr>
          <w:rFonts w:hint="eastAsia"/>
          <w:sz w:val="22"/>
        </w:rPr>
        <w:t>「魅力向上」及び「集客強化」の２点を効果的に実現</w:t>
      </w:r>
      <w:r w:rsidR="00D63D4C" w:rsidRPr="007526A4">
        <w:rPr>
          <w:rFonts w:hint="eastAsia"/>
          <w:sz w:val="22"/>
        </w:rPr>
        <w:t>できる</w:t>
      </w:r>
      <w:r w:rsidR="00265AC8" w:rsidRPr="007526A4">
        <w:rPr>
          <w:rFonts w:hint="eastAsia"/>
          <w:sz w:val="22"/>
        </w:rPr>
        <w:t>事業を募集します。</w:t>
      </w:r>
    </w:p>
    <w:p w:rsidR="00D154CE" w:rsidRDefault="00D154CE" w:rsidP="00D154CE">
      <w:pPr>
        <w:spacing w:line="276" w:lineRule="auto"/>
        <w:ind w:left="440" w:hangingChars="200" w:hanging="440"/>
        <w:jc w:val="left"/>
        <w:rPr>
          <w:sz w:val="22"/>
        </w:rPr>
      </w:pPr>
      <w:r>
        <w:rPr>
          <w:rFonts w:hint="eastAsia"/>
          <w:sz w:val="22"/>
        </w:rPr>
        <w:t xml:space="preserve">　　なお、本事業は市（日本平動物園）と採択事業を提案した団体が委託契約を締結し、</w:t>
      </w:r>
    </w:p>
    <w:p w:rsidR="008B64E6" w:rsidRPr="00D154CE" w:rsidRDefault="00D154CE" w:rsidP="00D154CE">
      <w:pPr>
        <w:spacing w:line="276" w:lineRule="auto"/>
        <w:ind w:firstLineChars="100" w:firstLine="220"/>
        <w:jc w:val="left"/>
        <w:rPr>
          <w:sz w:val="22"/>
        </w:rPr>
      </w:pPr>
      <w:r>
        <w:rPr>
          <w:rFonts w:hint="eastAsia"/>
          <w:sz w:val="22"/>
        </w:rPr>
        <w:t>契約締結した団体自らに企画運営していただきます。</w:t>
      </w:r>
    </w:p>
    <w:p w:rsidR="00D154CE" w:rsidRDefault="00D154CE" w:rsidP="007526A4">
      <w:pPr>
        <w:spacing w:line="276" w:lineRule="auto"/>
        <w:jc w:val="left"/>
        <w:rPr>
          <w:sz w:val="22"/>
        </w:rPr>
      </w:pPr>
    </w:p>
    <w:p w:rsidR="008B64E6" w:rsidRPr="007526A4" w:rsidRDefault="00C802FD" w:rsidP="007526A4">
      <w:pPr>
        <w:spacing w:line="276" w:lineRule="auto"/>
        <w:jc w:val="left"/>
        <w:rPr>
          <w:sz w:val="22"/>
        </w:rPr>
      </w:pPr>
      <w:r w:rsidRPr="007526A4">
        <w:rPr>
          <w:rFonts w:hint="eastAsia"/>
          <w:sz w:val="22"/>
        </w:rPr>
        <w:t>２</w:t>
      </w:r>
      <w:r w:rsidR="008B64E6" w:rsidRPr="007526A4">
        <w:rPr>
          <w:rFonts w:hint="eastAsia"/>
          <w:sz w:val="22"/>
        </w:rPr>
        <w:t xml:space="preserve">　応募資格</w:t>
      </w:r>
    </w:p>
    <w:p w:rsidR="008B64E6" w:rsidRPr="007526A4" w:rsidRDefault="008B64E6" w:rsidP="005830D4">
      <w:pPr>
        <w:spacing w:line="276" w:lineRule="auto"/>
        <w:ind w:left="220" w:hangingChars="100" w:hanging="220"/>
        <w:jc w:val="left"/>
        <w:rPr>
          <w:sz w:val="22"/>
        </w:rPr>
      </w:pPr>
      <w:r w:rsidRPr="007526A4">
        <w:rPr>
          <w:rFonts w:hint="eastAsia"/>
          <w:sz w:val="22"/>
        </w:rPr>
        <w:t xml:space="preserve">　　</w:t>
      </w:r>
      <w:r w:rsidRPr="00117BD8">
        <w:rPr>
          <w:rFonts w:hint="eastAsia"/>
          <w:sz w:val="22"/>
        </w:rPr>
        <w:t>静岡市内に住所または活動の拠点を置く</w:t>
      </w:r>
      <w:r w:rsidR="008F2DE2" w:rsidRPr="00117BD8">
        <w:rPr>
          <w:rFonts w:hint="eastAsia"/>
          <w:sz w:val="22"/>
        </w:rPr>
        <w:t>下</w:t>
      </w:r>
      <w:r w:rsidR="008F2DE2" w:rsidRPr="007526A4">
        <w:rPr>
          <w:rFonts w:hint="eastAsia"/>
          <w:sz w:val="22"/>
        </w:rPr>
        <w:t>記団体のいずれかに該当する団体とします。</w:t>
      </w:r>
    </w:p>
    <w:p w:rsidR="008F2DE2" w:rsidRPr="007526A4" w:rsidRDefault="008F2DE2" w:rsidP="007526A4">
      <w:pPr>
        <w:pStyle w:val="a3"/>
        <w:numPr>
          <w:ilvl w:val="0"/>
          <w:numId w:val="3"/>
        </w:numPr>
        <w:spacing w:line="276" w:lineRule="auto"/>
        <w:ind w:leftChars="0"/>
        <w:jc w:val="left"/>
        <w:rPr>
          <w:sz w:val="22"/>
        </w:rPr>
      </w:pPr>
      <w:r w:rsidRPr="007526A4">
        <w:rPr>
          <w:rFonts w:hint="eastAsia"/>
          <w:sz w:val="22"/>
        </w:rPr>
        <w:t>特定非営利活動法人（</w:t>
      </w:r>
      <w:r w:rsidRPr="007526A4">
        <w:rPr>
          <w:rFonts w:hint="eastAsia"/>
          <w:sz w:val="22"/>
        </w:rPr>
        <w:t>NPO</w:t>
      </w:r>
      <w:r w:rsidRPr="007526A4">
        <w:rPr>
          <w:rFonts w:hint="eastAsia"/>
          <w:sz w:val="22"/>
        </w:rPr>
        <w:t>法人）</w:t>
      </w:r>
    </w:p>
    <w:p w:rsidR="007776E3" w:rsidRDefault="00A9597B" w:rsidP="007776E3">
      <w:pPr>
        <w:pStyle w:val="a3"/>
        <w:numPr>
          <w:ilvl w:val="0"/>
          <w:numId w:val="3"/>
        </w:numPr>
        <w:spacing w:line="276" w:lineRule="auto"/>
        <w:ind w:leftChars="0"/>
        <w:jc w:val="left"/>
        <w:rPr>
          <w:sz w:val="22"/>
        </w:rPr>
      </w:pPr>
      <w:r w:rsidRPr="007776E3">
        <w:rPr>
          <w:rFonts w:hint="eastAsia"/>
          <w:sz w:val="22"/>
        </w:rPr>
        <w:t>市民活動を行っている団体で、以下のすべての項目に該当するもの（自治</w:t>
      </w:r>
    </w:p>
    <w:p w:rsidR="00A9597B" w:rsidRPr="007776E3" w:rsidRDefault="00A9597B" w:rsidP="007776E3">
      <w:pPr>
        <w:spacing w:line="276" w:lineRule="auto"/>
        <w:ind w:left="420" w:firstLineChars="200" w:firstLine="440"/>
        <w:jc w:val="left"/>
        <w:rPr>
          <w:sz w:val="22"/>
        </w:rPr>
      </w:pPr>
      <w:r w:rsidRPr="007776E3">
        <w:rPr>
          <w:rFonts w:hint="eastAsia"/>
          <w:sz w:val="22"/>
        </w:rPr>
        <w:t>会・町内会等の地縁組織も応募ができます。）</w:t>
      </w:r>
    </w:p>
    <w:p w:rsidR="00A9597B" w:rsidRDefault="00A9597B" w:rsidP="007776E3">
      <w:pPr>
        <w:pStyle w:val="a3"/>
        <w:numPr>
          <w:ilvl w:val="1"/>
          <w:numId w:val="3"/>
        </w:numPr>
        <w:spacing w:line="276" w:lineRule="auto"/>
        <w:ind w:leftChars="0"/>
        <w:jc w:val="left"/>
        <w:rPr>
          <w:sz w:val="22"/>
        </w:rPr>
      </w:pPr>
      <w:r w:rsidRPr="007776E3">
        <w:rPr>
          <w:rFonts w:hint="eastAsia"/>
          <w:sz w:val="22"/>
        </w:rPr>
        <w:t>10</w:t>
      </w:r>
      <w:r w:rsidRPr="007776E3">
        <w:rPr>
          <w:rFonts w:hint="eastAsia"/>
          <w:sz w:val="22"/>
        </w:rPr>
        <w:t>人以上の会員で組織していること</w:t>
      </w:r>
      <w:r w:rsidR="007776E3">
        <w:rPr>
          <w:rFonts w:hint="eastAsia"/>
          <w:sz w:val="22"/>
        </w:rPr>
        <w:t>。</w:t>
      </w:r>
    </w:p>
    <w:p w:rsidR="007776E3" w:rsidRDefault="007776E3" w:rsidP="007776E3">
      <w:pPr>
        <w:pStyle w:val="a3"/>
        <w:numPr>
          <w:ilvl w:val="1"/>
          <w:numId w:val="3"/>
        </w:numPr>
        <w:spacing w:line="276" w:lineRule="auto"/>
        <w:ind w:leftChars="0"/>
        <w:jc w:val="left"/>
        <w:rPr>
          <w:sz w:val="22"/>
        </w:rPr>
      </w:pPr>
      <w:r w:rsidRPr="00A9597B">
        <w:rPr>
          <w:rFonts w:hint="eastAsia"/>
          <w:sz w:val="22"/>
        </w:rPr>
        <w:t>特定非営利活動促進法第２条第２項第２号に該当すること</w:t>
      </w:r>
      <w:r>
        <w:rPr>
          <w:rFonts w:hint="eastAsia"/>
          <w:sz w:val="22"/>
        </w:rPr>
        <w:t>。</w:t>
      </w:r>
    </w:p>
    <w:p w:rsidR="00A9597B" w:rsidRDefault="00A9597B" w:rsidP="007776E3">
      <w:pPr>
        <w:pStyle w:val="a3"/>
        <w:numPr>
          <w:ilvl w:val="1"/>
          <w:numId w:val="3"/>
        </w:numPr>
        <w:spacing w:line="276" w:lineRule="auto"/>
        <w:ind w:leftChars="0"/>
        <w:jc w:val="left"/>
        <w:rPr>
          <w:sz w:val="22"/>
        </w:rPr>
      </w:pPr>
      <w:r w:rsidRPr="007776E3">
        <w:rPr>
          <w:rFonts w:hint="eastAsia"/>
          <w:sz w:val="22"/>
        </w:rPr>
        <w:t>組織の運営に関する定款や会則等を備えていること</w:t>
      </w:r>
      <w:r w:rsidR="007776E3">
        <w:rPr>
          <w:rFonts w:hint="eastAsia"/>
          <w:sz w:val="22"/>
        </w:rPr>
        <w:t>。</w:t>
      </w:r>
      <w:r w:rsidRPr="007776E3">
        <w:rPr>
          <w:rFonts w:hint="eastAsia"/>
          <w:sz w:val="22"/>
        </w:rPr>
        <w:t>（総会や役員会など、組織運営の意思決定の仕組みが規定されていること）</w:t>
      </w:r>
    </w:p>
    <w:p w:rsidR="007776E3" w:rsidRDefault="007776E3" w:rsidP="007776E3">
      <w:pPr>
        <w:pStyle w:val="a3"/>
        <w:numPr>
          <w:ilvl w:val="1"/>
          <w:numId w:val="3"/>
        </w:numPr>
        <w:spacing w:line="276" w:lineRule="auto"/>
        <w:ind w:leftChars="0"/>
        <w:jc w:val="left"/>
        <w:rPr>
          <w:sz w:val="22"/>
        </w:rPr>
      </w:pPr>
      <w:r w:rsidRPr="007776E3">
        <w:rPr>
          <w:rFonts w:hint="eastAsia"/>
          <w:sz w:val="22"/>
        </w:rPr>
        <w:t>予算及び決算の処理を適切に行っていること</w:t>
      </w:r>
      <w:r>
        <w:rPr>
          <w:rFonts w:hint="eastAsia"/>
          <w:sz w:val="22"/>
        </w:rPr>
        <w:t>。</w:t>
      </w:r>
    </w:p>
    <w:p w:rsidR="00A9597B" w:rsidRDefault="00A9597B" w:rsidP="00A9597B">
      <w:pPr>
        <w:pStyle w:val="a3"/>
        <w:numPr>
          <w:ilvl w:val="1"/>
          <w:numId w:val="3"/>
        </w:numPr>
        <w:spacing w:line="276" w:lineRule="auto"/>
        <w:ind w:leftChars="0"/>
        <w:jc w:val="left"/>
        <w:rPr>
          <w:sz w:val="22"/>
        </w:rPr>
      </w:pPr>
      <w:r w:rsidRPr="007776E3">
        <w:rPr>
          <w:rFonts w:hint="eastAsia"/>
          <w:sz w:val="22"/>
        </w:rPr>
        <w:t>活動内容や会計処理に関する情報が公開できるよう整理されていること</w:t>
      </w:r>
      <w:r w:rsidR="007776E3">
        <w:rPr>
          <w:rFonts w:hint="eastAsia"/>
          <w:sz w:val="22"/>
        </w:rPr>
        <w:t>。</w:t>
      </w:r>
    </w:p>
    <w:p w:rsidR="00A9597B" w:rsidRDefault="00A9597B" w:rsidP="00A9597B">
      <w:pPr>
        <w:pStyle w:val="a3"/>
        <w:numPr>
          <w:ilvl w:val="1"/>
          <w:numId w:val="3"/>
        </w:numPr>
        <w:spacing w:line="276" w:lineRule="auto"/>
        <w:ind w:leftChars="0"/>
        <w:jc w:val="left"/>
        <w:rPr>
          <w:sz w:val="22"/>
        </w:rPr>
      </w:pPr>
      <w:r w:rsidRPr="007776E3">
        <w:rPr>
          <w:rFonts w:hint="eastAsia"/>
          <w:sz w:val="22"/>
        </w:rPr>
        <w:t>委託業務を的確に遂行する能力を有すること</w:t>
      </w:r>
      <w:r w:rsidR="007776E3">
        <w:rPr>
          <w:rFonts w:hint="eastAsia"/>
          <w:sz w:val="22"/>
        </w:rPr>
        <w:t>。</w:t>
      </w:r>
    </w:p>
    <w:p w:rsidR="00A9597B" w:rsidRPr="007776E3" w:rsidRDefault="00A9597B" w:rsidP="007776E3">
      <w:pPr>
        <w:pStyle w:val="a3"/>
        <w:numPr>
          <w:ilvl w:val="1"/>
          <w:numId w:val="3"/>
        </w:numPr>
        <w:spacing w:line="276" w:lineRule="auto"/>
        <w:ind w:leftChars="0"/>
        <w:jc w:val="left"/>
        <w:rPr>
          <w:sz w:val="22"/>
        </w:rPr>
      </w:pPr>
      <w:r w:rsidRPr="007776E3">
        <w:rPr>
          <w:rFonts w:hint="eastAsia"/>
          <w:sz w:val="22"/>
        </w:rPr>
        <w:t>過去１年度以上の活動実績があり、事業報告書・決算書等の書類で確認できること</w:t>
      </w:r>
      <w:r w:rsidR="007776E3">
        <w:rPr>
          <w:rFonts w:hint="eastAsia"/>
          <w:sz w:val="22"/>
        </w:rPr>
        <w:t>。</w:t>
      </w:r>
    </w:p>
    <w:p w:rsidR="00A9597B" w:rsidRPr="00A9597B" w:rsidRDefault="00A9597B" w:rsidP="007776E3">
      <w:pPr>
        <w:spacing w:line="276" w:lineRule="auto"/>
        <w:ind w:firstLineChars="200" w:firstLine="440"/>
        <w:jc w:val="left"/>
        <w:rPr>
          <w:sz w:val="22"/>
        </w:rPr>
      </w:pPr>
      <w:r w:rsidRPr="00A9597B">
        <w:rPr>
          <w:rFonts w:hint="eastAsia"/>
          <w:sz w:val="22"/>
        </w:rPr>
        <w:t>（３）前２項に該当する団体の共同体</w:t>
      </w:r>
    </w:p>
    <w:tbl>
      <w:tblPr>
        <w:tblStyle w:val="a4"/>
        <w:tblW w:w="8902" w:type="dxa"/>
        <w:tblInd w:w="-5" w:type="dxa"/>
        <w:tblLook w:val="04A0" w:firstRow="1" w:lastRow="0" w:firstColumn="1" w:lastColumn="0" w:noHBand="0" w:noVBand="1"/>
      </w:tblPr>
      <w:tblGrid>
        <w:gridCol w:w="8902"/>
      </w:tblGrid>
      <w:tr w:rsidR="007776E3" w:rsidTr="00D154CE">
        <w:trPr>
          <w:trHeight w:val="930"/>
        </w:trPr>
        <w:tc>
          <w:tcPr>
            <w:tcW w:w="8902" w:type="dxa"/>
          </w:tcPr>
          <w:p w:rsidR="007776E3" w:rsidRPr="00FB28D3" w:rsidRDefault="007776E3" w:rsidP="00BF7795">
            <w:pPr>
              <w:ind w:left="630" w:hangingChars="300" w:hanging="630"/>
              <w:jc w:val="left"/>
            </w:pPr>
            <w:r w:rsidRPr="00FB28D3">
              <w:rPr>
                <w:rFonts w:hint="eastAsia"/>
              </w:rPr>
              <w:t>（参考）</w:t>
            </w:r>
          </w:p>
          <w:p w:rsidR="007776E3" w:rsidRPr="00FB28D3" w:rsidRDefault="007776E3" w:rsidP="00BF7795">
            <w:pPr>
              <w:ind w:left="630" w:hangingChars="300" w:hanging="630"/>
              <w:jc w:val="left"/>
            </w:pPr>
            <w:r>
              <w:rPr>
                <w:rFonts w:hint="eastAsia"/>
              </w:rPr>
              <w:t xml:space="preserve">　</w:t>
            </w:r>
            <w:r w:rsidRPr="00FB28D3">
              <w:rPr>
                <w:rFonts w:hint="eastAsia"/>
              </w:rPr>
              <w:t>特定非営利活動促進法第２条第２項第２号</w:t>
            </w:r>
          </w:p>
          <w:p w:rsidR="007776E3" w:rsidRPr="00FB28D3" w:rsidRDefault="007776E3" w:rsidP="00BF7795">
            <w:pPr>
              <w:ind w:left="630" w:hangingChars="300" w:hanging="630"/>
              <w:jc w:val="left"/>
            </w:pPr>
            <w:r w:rsidRPr="00FB28D3">
              <w:rPr>
                <w:rFonts w:hint="eastAsia"/>
              </w:rPr>
              <w:t>２　その行う活動が次のいずれにも該当する団体であること。</w:t>
            </w:r>
          </w:p>
          <w:p w:rsidR="007776E3" w:rsidRPr="00FB28D3" w:rsidRDefault="007776E3" w:rsidP="00BF7795">
            <w:pPr>
              <w:ind w:left="210" w:hangingChars="100" w:hanging="210"/>
              <w:jc w:val="left"/>
            </w:pPr>
            <w:r w:rsidRPr="00FB28D3">
              <w:rPr>
                <w:rFonts w:hint="eastAsia"/>
              </w:rPr>
              <w:t>イ　宗教の教義を広め、儀式行事を行い、及び信者を教化育成することを主たる目的とするものでないこと。</w:t>
            </w:r>
          </w:p>
          <w:p w:rsidR="007776E3" w:rsidRPr="00FB28D3" w:rsidRDefault="007776E3" w:rsidP="00BF7795">
            <w:pPr>
              <w:ind w:left="210" w:hangingChars="100" w:hanging="210"/>
              <w:jc w:val="left"/>
            </w:pPr>
            <w:r w:rsidRPr="00FB28D3">
              <w:rPr>
                <w:rFonts w:hint="eastAsia"/>
              </w:rPr>
              <w:t>ロ　政治上の主義を推進し、支持し、又はこれに反対することを主たる目的とするものでないこと。</w:t>
            </w:r>
          </w:p>
          <w:p w:rsidR="007776E3" w:rsidRPr="00FB28D3" w:rsidRDefault="007776E3" w:rsidP="00BF7795">
            <w:pPr>
              <w:ind w:left="210" w:hangingChars="100" w:hanging="210"/>
              <w:jc w:val="left"/>
            </w:pPr>
            <w:r w:rsidRPr="00FB28D3">
              <w:rPr>
                <w:rFonts w:hint="eastAsia"/>
              </w:rPr>
              <w:t>ハ　特定の公職（公職選挙法（昭和</w:t>
            </w:r>
            <w:r w:rsidRPr="00FB28D3">
              <w:rPr>
                <w:rFonts w:hint="eastAsia"/>
              </w:rPr>
              <w:t>25</w:t>
            </w:r>
            <w:r w:rsidRPr="00FB28D3">
              <w:rPr>
                <w:rFonts w:hint="eastAsia"/>
              </w:rPr>
              <w:t>年法律第</w:t>
            </w:r>
            <w:r w:rsidRPr="00FB28D3">
              <w:rPr>
                <w:rFonts w:hint="eastAsia"/>
              </w:rPr>
              <w:t>100</w:t>
            </w:r>
            <w:r w:rsidRPr="00FB28D3">
              <w:rPr>
                <w:rFonts w:hint="eastAsia"/>
              </w:rPr>
              <w:t>号）第３条に規定する公職をいう。以下同じ。）の候補者（当該候補者になろうとする者を含む。以下同じ。）若しくは公職にある者又は政党を推薦し、支持し、又はこれらに反対することを目的とするものでないこと。</w:t>
            </w:r>
          </w:p>
        </w:tc>
      </w:tr>
    </w:tbl>
    <w:p w:rsidR="00C802FD" w:rsidRPr="007526A4" w:rsidRDefault="00924A56" w:rsidP="007526A4">
      <w:pPr>
        <w:spacing w:line="276" w:lineRule="auto"/>
        <w:jc w:val="left"/>
        <w:rPr>
          <w:sz w:val="22"/>
        </w:rPr>
      </w:pPr>
      <w:r w:rsidRPr="007526A4">
        <w:rPr>
          <w:rFonts w:hint="eastAsia"/>
          <w:sz w:val="22"/>
        </w:rPr>
        <w:lastRenderedPageBreak/>
        <w:t>３　募集内容</w:t>
      </w:r>
    </w:p>
    <w:p w:rsidR="00924A56" w:rsidRPr="007526A4" w:rsidRDefault="00924A56" w:rsidP="007526A4">
      <w:pPr>
        <w:pStyle w:val="a3"/>
        <w:numPr>
          <w:ilvl w:val="0"/>
          <w:numId w:val="11"/>
        </w:numPr>
        <w:spacing w:line="276" w:lineRule="auto"/>
        <w:ind w:leftChars="0"/>
        <w:jc w:val="left"/>
        <w:rPr>
          <w:sz w:val="22"/>
        </w:rPr>
      </w:pPr>
      <w:r w:rsidRPr="007526A4">
        <w:rPr>
          <w:rFonts w:hint="eastAsia"/>
          <w:sz w:val="22"/>
        </w:rPr>
        <w:t>採択事業数</w:t>
      </w:r>
    </w:p>
    <w:p w:rsidR="008D598E" w:rsidRPr="00117BD8" w:rsidRDefault="008D598E" w:rsidP="007526A4">
      <w:pPr>
        <w:pStyle w:val="a3"/>
        <w:spacing w:line="276" w:lineRule="auto"/>
        <w:ind w:leftChars="0" w:left="1140"/>
        <w:jc w:val="left"/>
        <w:rPr>
          <w:sz w:val="22"/>
        </w:rPr>
      </w:pPr>
      <w:r w:rsidRPr="00117BD8">
        <w:rPr>
          <w:rFonts w:hint="eastAsia"/>
          <w:sz w:val="22"/>
        </w:rPr>
        <w:t>採択事業数に制限を設けず、予算の範囲内で複数の事業を採択します。</w:t>
      </w:r>
    </w:p>
    <w:p w:rsidR="008D598E" w:rsidRPr="00117BD8" w:rsidRDefault="008D598E" w:rsidP="007526A4">
      <w:pPr>
        <w:pStyle w:val="a3"/>
        <w:spacing w:line="276" w:lineRule="auto"/>
        <w:ind w:leftChars="0" w:left="1140"/>
        <w:jc w:val="left"/>
        <w:rPr>
          <w:sz w:val="22"/>
        </w:rPr>
      </w:pPr>
      <w:r w:rsidRPr="00117BD8">
        <w:rPr>
          <w:rFonts w:hint="eastAsia"/>
          <w:sz w:val="22"/>
        </w:rPr>
        <w:t>本年度の事業予算額は</w:t>
      </w:r>
      <w:r w:rsidR="005D33DA">
        <w:rPr>
          <w:rFonts w:hint="eastAsia"/>
          <w:sz w:val="22"/>
        </w:rPr>
        <w:t>200</w:t>
      </w:r>
      <w:r w:rsidRPr="00117BD8">
        <w:rPr>
          <w:rFonts w:hint="eastAsia"/>
          <w:sz w:val="22"/>
        </w:rPr>
        <w:t>万円（予定）です。</w:t>
      </w:r>
    </w:p>
    <w:p w:rsidR="008D598E" w:rsidRPr="007526A4" w:rsidRDefault="008D598E" w:rsidP="007526A4">
      <w:pPr>
        <w:pStyle w:val="a3"/>
        <w:numPr>
          <w:ilvl w:val="0"/>
          <w:numId w:val="11"/>
        </w:numPr>
        <w:spacing w:line="276" w:lineRule="auto"/>
        <w:ind w:leftChars="0"/>
        <w:jc w:val="left"/>
        <w:rPr>
          <w:sz w:val="22"/>
        </w:rPr>
      </w:pPr>
      <w:r w:rsidRPr="007526A4">
        <w:rPr>
          <w:rFonts w:hint="eastAsia"/>
          <w:sz w:val="22"/>
        </w:rPr>
        <w:t>事業費</w:t>
      </w:r>
      <w:r w:rsidR="000458A0">
        <w:rPr>
          <w:rFonts w:hint="eastAsia"/>
          <w:sz w:val="22"/>
        </w:rPr>
        <w:t>と積算</w:t>
      </w:r>
    </w:p>
    <w:p w:rsidR="008D598E" w:rsidRPr="007526A4" w:rsidRDefault="008D598E" w:rsidP="007526A4">
      <w:pPr>
        <w:pStyle w:val="a3"/>
        <w:numPr>
          <w:ilvl w:val="1"/>
          <w:numId w:val="11"/>
        </w:numPr>
        <w:spacing w:line="276" w:lineRule="auto"/>
        <w:ind w:leftChars="0"/>
        <w:rPr>
          <w:sz w:val="22"/>
        </w:rPr>
      </w:pPr>
      <w:r w:rsidRPr="007526A4">
        <w:rPr>
          <w:rFonts w:hint="eastAsia"/>
          <w:sz w:val="22"/>
        </w:rPr>
        <w:t>企画の提案にあたり、事業実施にかかる見積額を提示していただきます。</w:t>
      </w:r>
    </w:p>
    <w:p w:rsidR="005D33DA" w:rsidRPr="000E556B" w:rsidRDefault="005D33DA" w:rsidP="000E556B">
      <w:pPr>
        <w:pStyle w:val="a3"/>
        <w:numPr>
          <w:ilvl w:val="1"/>
          <w:numId w:val="11"/>
        </w:numPr>
        <w:spacing w:line="276" w:lineRule="auto"/>
        <w:ind w:leftChars="0"/>
        <w:rPr>
          <w:sz w:val="22"/>
        </w:rPr>
      </w:pPr>
      <w:r>
        <w:rPr>
          <w:rFonts w:hint="eastAsia"/>
          <w:kern w:val="0"/>
        </w:rPr>
        <w:t>「見方がちがう動物園」</w:t>
      </w:r>
      <w:r>
        <w:rPr>
          <w:kern w:val="0"/>
        </w:rPr>
        <w:t>NEW</w:t>
      </w:r>
      <w:r>
        <w:rPr>
          <w:rFonts w:hint="eastAsia"/>
          <w:kern w:val="0"/>
        </w:rPr>
        <w:t>デザインプロジェクト</w:t>
      </w:r>
      <w:r w:rsidR="00F25CC2">
        <w:rPr>
          <w:rFonts w:hint="eastAsia"/>
          <w:sz w:val="22"/>
        </w:rPr>
        <w:t>は</w:t>
      </w:r>
      <w:r w:rsidR="000458A0">
        <w:rPr>
          <w:rFonts w:hint="eastAsia"/>
          <w:sz w:val="22"/>
        </w:rPr>
        <w:t>補助金交付制度ではありませんので、</w:t>
      </w:r>
      <w:r w:rsidR="00F25CC2">
        <w:rPr>
          <w:rFonts w:hint="eastAsia"/>
          <w:sz w:val="22"/>
        </w:rPr>
        <w:t>単なる団体の活動の補助として必要な経費を記載するのではなく、事業の実施にあたり</w:t>
      </w:r>
      <w:r w:rsidR="000458A0">
        <w:rPr>
          <w:rFonts w:hint="eastAsia"/>
          <w:sz w:val="22"/>
        </w:rPr>
        <w:t>、</w:t>
      </w:r>
      <w:r w:rsidR="00F25CC2">
        <w:rPr>
          <w:rFonts w:hint="eastAsia"/>
          <w:sz w:val="22"/>
        </w:rPr>
        <w:t>必要な経費を根拠とともに明確に提示</w:t>
      </w:r>
      <w:r w:rsidR="005A671B" w:rsidRPr="007526A4">
        <w:rPr>
          <w:rFonts w:hint="eastAsia"/>
          <w:sz w:val="22"/>
        </w:rPr>
        <w:t>すよう</w:t>
      </w:r>
      <w:r w:rsidR="005A671B" w:rsidRPr="005830D4">
        <w:rPr>
          <w:rFonts w:hint="eastAsia"/>
          <w:sz w:val="22"/>
        </w:rPr>
        <w:t>努めてください。</w:t>
      </w:r>
    </w:p>
    <w:p w:rsidR="000458A0" w:rsidRDefault="000458A0" w:rsidP="000458A0">
      <w:pPr>
        <w:pStyle w:val="a3"/>
        <w:numPr>
          <w:ilvl w:val="1"/>
          <w:numId w:val="11"/>
        </w:numPr>
        <w:ind w:leftChars="0"/>
        <w:rPr>
          <w:sz w:val="22"/>
        </w:rPr>
      </w:pPr>
      <w:r>
        <w:rPr>
          <w:rFonts w:hint="eastAsia"/>
          <w:sz w:val="22"/>
        </w:rPr>
        <w:t>原則として、委託事業の主要部分を第三者に再委託する費用、又はこれに準ずる費用の支出は認めません。</w:t>
      </w:r>
    </w:p>
    <w:p w:rsidR="000458A0" w:rsidRDefault="000458A0" w:rsidP="000458A0">
      <w:pPr>
        <w:pStyle w:val="a3"/>
        <w:numPr>
          <w:ilvl w:val="1"/>
          <w:numId w:val="11"/>
        </w:numPr>
        <w:ind w:leftChars="0"/>
        <w:rPr>
          <w:sz w:val="22"/>
        </w:rPr>
      </w:pPr>
      <w:r>
        <w:rPr>
          <w:rFonts w:hint="eastAsia"/>
          <w:sz w:val="22"/>
        </w:rPr>
        <w:t>事務管理費は、委託金額の</w:t>
      </w:r>
      <w:r>
        <w:rPr>
          <w:rFonts w:hint="eastAsia"/>
          <w:sz w:val="22"/>
        </w:rPr>
        <w:t>20</w:t>
      </w:r>
      <w:r>
        <w:rPr>
          <w:rFonts w:hint="eastAsia"/>
          <w:sz w:val="22"/>
        </w:rPr>
        <w:t>％以内とします。</w:t>
      </w:r>
    </w:p>
    <w:p w:rsidR="000458A0" w:rsidRPr="000458A0" w:rsidRDefault="000458A0" w:rsidP="005830D4">
      <w:pPr>
        <w:pStyle w:val="a3"/>
        <w:numPr>
          <w:ilvl w:val="1"/>
          <w:numId w:val="11"/>
        </w:numPr>
        <w:spacing w:line="276" w:lineRule="auto"/>
        <w:ind w:leftChars="0"/>
        <w:rPr>
          <w:sz w:val="22"/>
        </w:rPr>
      </w:pPr>
      <w:r w:rsidRPr="000458A0">
        <w:rPr>
          <w:rFonts w:hint="eastAsia"/>
          <w:sz w:val="22"/>
        </w:rPr>
        <w:t>委託料以外の収入として、サービスの受益者又は事業に対する協賛者から得た収入を事業費に充てることができます。ただし、金額等は市と団体が協議の上決定するものとします。なお、委託料以外の収入</w:t>
      </w:r>
      <w:r w:rsidR="006524D8">
        <w:rPr>
          <w:rFonts w:hint="eastAsia"/>
          <w:sz w:val="22"/>
        </w:rPr>
        <w:t>を</w:t>
      </w:r>
      <w:r w:rsidRPr="000458A0">
        <w:rPr>
          <w:rFonts w:hint="eastAsia"/>
          <w:sz w:val="22"/>
        </w:rPr>
        <w:t>見込み、不足が生じたときは、団体が負担するものとします。</w:t>
      </w:r>
    </w:p>
    <w:p w:rsidR="00F25CC2" w:rsidRPr="000458A0" w:rsidRDefault="000458A0" w:rsidP="000458A0">
      <w:pPr>
        <w:pStyle w:val="a3"/>
        <w:numPr>
          <w:ilvl w:val="1"/>
          <w:numId w:val="11"/>
        </w:numPr>
        <w:ind w:leftChars="0"/>
        <w:rPr>
          <w:sz w:val="22"/>
        </w:rPr>
      </w:pPr>
      <w:r>
        <w:rPr>
          <w:rFonts w:hint="eastAsia"/>
          <w:sz w:val="22"/>
        </w:rPr>
        <w:t>市と</w:t>
      </w:r>
      <w:r w:rsidRPr="000458A0">
        <w:rPr>
          <w:rFonts w:hint="eastAsia"/>
          <w:sz w:val="22"/>
        </w:rPr>
        <w:t>団体と</w:t>
      </w:r>
      <w:r>
        <w:rPr>
          <w:rFonts w:hint="eastAsia"/>
          <w:sz w:val="22"/>
        </w:rPr>
        <w:t>の</w:t>
      </w:r>
      <w:r w:rsidRPr="000458A0">
        <w:rPr>
          <w:rFonts w:hint="eastAsia"/>
          <w:sz w:val="22"/>
        </w:rPr>
        <w:t>協議の上、市が適当と認める金額については、前金払いとすることができます。</w:t>
      </w:r>
    </w:p>
    <w:p w:rsidR="005A671B" w:rsidRPr="007526A4" w:rsidRDefault="005A671B" w:rsidP="007526A4">
      <w:pPr>
        <w:pStyle w:val="a3"/>
        <w:numPr>
          <w:ilvl w:val="0"/>
          <w:numId w:val="11"/>
        </w:numPr>
        <w:spacing w:line="276" w:lineRule="auto"/>
        <w:ind w:leftChars="0"/>
        <w:jc w:val="left"/>
        <w:rPr>
          <w:sz w:val="22"/>
        </w:rPr>
      </w:pPr>
      <w:r w:rsidRPr="007526A4">
        <w:rPr>
          <w:rFonts w:hint="eastAsia"/>
          <w:sz w:val="22"/>
        </w:rPr>
        <w:t>募集事業</w:t>
      </w:r>
    </w:p>
    <w:p w:rsidR="005A671B" w:rsidRPr="007526A4" w:rsidRDefault="005A671B" w:rsidP="007526A4">
      <w:pPr>
        <w:pStyle w:val="a3"/>
        <w:spacing w:line="276" w:lineRule="auto"/>
        <w:ind w:leftChars="0" w:left="1140"/>
        <w:jc w:val="left"/>
        <w:rPr>
          <w:sz w:val="22"/>
        </w:rPr>
      </w:pPr>
      <w:r w:rsidRPr="007526A4">
        <w:rPr>
          <w:rFonts w:hint="eastAsia"/>
          <w:sz w:val="22"/>
        </w:rPr>
        <w:t>募集する事業は、下記①～③全てを満たす事業とします。</w:t>
      </w:r>
    </w:p>
    <w:p w:rsidR="005A671B" w:rsidRPr="007526A4" w:rsidRDefault="005A671B" w:rsidP="007526A4">
      <w:pPr>
        <w:pStyle w:val="a3"/>
        <w:numPr>
          <w:ilvl w:val="1"/>
          <w:numId w:val="11"/>
        </w:numPr>
        <w:spacing w:line="276" w:lineRule="auto"/>
        <w:ind w:leftChars="0"/>
        <w:jc w:val="left"/>
        <w:rPr>
          <w:sz w:val="22"/>
        </w:rPr>
      </w:pPr>
      <w:r w:rsidRPr="007526A4">
        <w:rPr>
          <w:rFonts w:hint="eastAsia"/>
          <w:sz w:val="22"/>
        </w:rPr>
        <w:t>日本平動物園の</w:t>
      </w:r>
      <w:r w:rsidR="005D33DA">
        <w:rPr>
          <w:rFonts w:hint="eastAsia"/>
          <w:sz w:val="22"/>
        </w:rPr>
        <w:t>「</w:t>
      </w:r>
      <w:r w:rsidRPr="007526A4">
        <w:rPr>
          <w:rFonts w:hint="eastAsia"/>
          <w:sz w:val="22"/>
        </w:rPr>
        <w:t>魅力</w:t>
      </w:r>
      <w:r w:rsidR="005D33DA">
        <w:rPr>
          <w:rFonts w:hint="eastAsia"/>
          <w:sz w:val="22"/>
        </w:rPr>
        <w:t>向上」</w:t>
      </w:r>
      <w:r w:rsidRPr="007526A4">
        <w:rPr>
          <w:rFonts w:hint="eastAsia"/>
          <w:sz w:val="22"/>
        </w:rPr>
        <w:t>及び</w:t>
      </w:r>
      <w:r w:rsidR="005D33DA">
        <w:rPr>
          <w:rFonts w:hint="eastAsia"/>
          <w:sz w:val="22"/>
        </w:rPr>
        <w:t>「</w:t>
      </w:r>
      <w:r w:rsidRPr="007526A4">
        <w:rPr>
          <w:rFonts w:hint="eastAsia"/>
          <w:sz w:val="22"/>
        </w:rPr>
        <w:t>集客</w:t>
      </w:r>
      <w:r w:rsidR="005D33DA">
        <w:rPr>
          <w:rFonts w:hint="eastAsia"/>
          <w:sz w:val="22"/>
        </w:rPr>
        <w:t>強化」の２点を効果的に実現できる</w:t>
      </w:r>
      <w:r w:rsidRPr="007526A4">
        <w:rPr>
          <w:rFonts w:hint="eastAsia"/>
          <w:sz w:val="22"/>
        </w:rPr>
        <w:t>と認められる。</w:t>
      </w:r>
    </w:p>
    <w:p w:rsidR="005A671B" w:rsidRPr="007526A4" w:rsidRDefault="005A671B" w:rsidP="007526A4">
      <w:pPr>
        <w:pStyle w:val="a3"/>
        <w:numPr>
          <w:ilvl w:val="1"/>
          <w:numId w:val="11"/>
        </w:numPr>
        <w:spacing w:line="276" w:lineRule="auto"/>
        <w:ind w:leftChars="0"/>
        <w:rPr>
          <w:sz w:val="22"/>
        </w:rPr>
      </w:pPr>
      <w:r w:rsidRPr="007526A4">
        <w:rPr>
          <w:rFonts w:hint="eastAsia"/>
          <w:sz w:val="22"/>
        </w:rPr>
        <w:t>実施主体が自ら企画運営する。</w:t>
      </w:r>
    </w:p>
    <w:p w:rsidR="005A671B" w:rsidRPr="007526A4" w:rsidRDefault="005A671B" w:rsidP="007526A4">
      <w:pPr>
        <w:pStyle w:val="a3"/>
        <w:numPr>
          <w:ilvl w:val="1"/>
          <w:numId w:val="11"/>
        </w:numPr>
        <w:spacing w:line="276" w:lineRule="auto"/>
        <w:ind w:leftChars="0"/>
        <w:rPr>
          <w:sz w:val="22"/>
        </w:rPr>
      </w:pPr>
      <w:r w:rsidRPr="007526A4">
        <w:rPr>
          <w:rFonts w:hint="eastAsia"/>
          <w:sz w:val="22"/>
        </w:rPr>
        <w:t>継続性が高いと認められる。</w:t>
      </w:r>
    </w:p>
    <w:p w:rsidR="005A671B" w:rsidRPr="007526A4" w:rsidRDefault="005A671B" w:rsidP="007526A4">
      <w:pPr>
        <w:pStyle w:val="a3"/>
        <w:numPr>
          <w:ilvl w:val="0"/>
          <w:numId w:val="11"/>
        </w:numPr>
        <w:spacing w:line="276" w:lineRule="auto"/>
        <w:ind w:leftChars="0"/>
        <w:jc w:val="left"/>
        <w:rPr>
          <w:sz w:val="22"/>
        </w:rPr>
      </w:pPr>
      <w:r w:rsidRPr="007526A4">
        <w:rPr>
          <w:rFonts w:hint="eastAsia"/>
          <w:sz w:val="22"/>
        </w:rPr>
        <w:t>注意事項</w:t>
      </w:r>
    </w:p>
    <w:p w:rsidR="005A671B" w:rsidRPr="007526A4" w:rsidRDefault="005A671B" w:rsidP="007526A4">
      <w:pPr>
        <w:pStyle w:val="a3"/>
        <w:spacing w:line="276" w:lineRule="auto"/>
        <w:ind w:leftChars="0" w:left="1140"/>
        <w:jc w:val="left"/>
        <w:rPr>
          <w:sz w:val="22"/>
        </w:rPr>
      </w:pPr>
      <w:r w:rsidRPr="007526A4">
        <w:rPr>
          <w:rFonts w:hint="eastAsia"/>
          <w:sz w:val="22"/>
        </w:rPr>
        <w:t>次のいずれかに該当する事業は応募の対象としません。</w:t>
      </w:r>
    </w:p>
    <w:p w:rsidR="0019606B" w:rsidRDefault="0019606B" w:rsidP="0019606B">
      <w:pPr>
        <w:pStyle w:val="a3"/>
        <w:numPr>
          <w:ilvl w:val="1"/>
          <w:numId w:val="6"/>
        </w:numPr>
        <w:ind w:leftChars="0"/>
        <w:jc w:val="left"/>
      </w:pPr>
      <w:r>
        <w:rPr>
          <w:rFonts w:hint="eastAsia"/>
        </w:rPr>
        <w:t>特定の個人や団体のみが利益を受ける事業。</w:t>
      </w:r>
    </w:p>
    <w:p w:rsidR="0019606B" w:rsidRDefault="0019606B" w:rsidP="0019606B">
      <w:pPr>
        <w:pStyle w:val="a3"/>
        <w:numPr>
          <w:ilvl w:val="1"/>
          <w:numId w:val="6"/>
        </w:numPr>
        <w:ind w:leftChars="0"/>
        <w:jc w:val="left"/>
      </w:pPr>
      <w:r>
        <w:rPr>
          <w:rFonts w:hint="eastAsia"/>
        </w:rPr>
        <w:t>学術的な研究事業。</w:t>
      </w:r>
    </w:p>
    <w:p w:rsidR="0019606B" w:rsidRDefault="0019606B" w:rsidP="0019606B">
      <w:pPr>
        <w:pStyle w:val="a3"/>
        <w:numPr>
          <w:ilvl w:val="1"/>
          <w:numId w:val="6"/>
        </w:numPr>
        <w:ind w:leftChars="0"/>
        <w:jc w:val="left"/>
      </w:pPr>
      <w:r>
        <w:rPr>
          <w:rFonts w:hint="eastAsia"/>
        </w:rPr>
        <w:t>地区住民の親睦のみを目的とした交流イベントなどの事業。</w:t>
      </w:r>
    </w:p>
    <w:p w:rsidR="0019606B" w:rsidRDefault="0019606B" w:rsidP="0019606B">
      <w:pPr>
        <w:pStyle w:val="a3"/>
        <w:numPr>
          <w:ilvl w:val="1"/>
          <w:numId w:val="6"/>
        </w:numPr>
        <w:ind w:leftChars="0"/>
        <w:jc w:val="left"/>
      </w:pPr>
      <w:r>
        <w:rPr>
          <w:rFonts w:hint="eastAsia"/>
        </w:rPr>
        <w:t>国や他の地方公共団体及びそれらの外郭団体からの助成を受ける事業。</w:t>
      </w:r>
    </w:p>
    <w:p w:rsidR="00C802FD" w:rsidRDefault="00FC69B3" w:rsidP="00011D8A">
      <w:pPr>
        <w:pStyle w:val="a3"/>
        <w:numPr>
          <w:ilvl w:val="1"/>
          <w:numId w:val="6"/>
        </w:numPr>
        <w:ind w:leftChars="0"/>
        <w:jc w:val="left"/>
      </w:pPr>
      <w:r>
        <w:rPr>
          <w:rFonts w:hint="eastAsia"/>
        </w:rPr>
        <w:t>政治、宗教、営利を目的と</w:t>
      </w:r>
      <w:r w:rsidR="0019606B">
        <w:rPr>
          <w:rFonts w:hint="eastAsia"/>
        </w:rPr>
        <w:t>する事業。</w:t>
      </w:r>
    </w:p>
    <w:p w:rsidR="007776E3" w:rsidRDefault="008F2741" w:rsidP="008C16DA">
      <w:pPr>
        <w:jc w:val="left"/>
      </w:pPr>
      <w:r>
        <w:rPr>
          <w:rFonts w:hint="eastAsia"/>
        </w:rPr>
        <w:t xml:space="preserve">　</w:t>
      </w:r>
    </w:p>
    <w:p w:rsidR="007776E3" w:rsidRDefault="007776E3" w:rsidP="008C16DA">
      <w:pPr>
        <w:jc w:val="left"/>
      </w:pPr>
    </w:p>
    <w:p w:rsidR="0067167A" w:rsidRDefault="008F2741" w:rsidP="008C16DA">
      <w:pPr>
        <w:jc w:val="left"/>
      </w:pPr>
      <w:r>
        <w:rPr>
          <w:rFonts w:hint="eastAsia"/>
        </w:rPr>
        <w:t xml:space="preserve">　</w:t>
      </w:r>
    </w:p>
    <w:p w:rsidR="00937A47" w:rsidRDefault="00011D8A" w:rsidP="008C16DA">
      <w:pPr>
        <w:jc w:val="left"/>
      </w:pPr>
      <w:r>
        <w:rPr>
          <w:rFonts w:hint="eastAsia"/>
        </w:rPr>
        <w:lastRenderedPageBreak/>
        <w:t>４</w:t>
      </w:r>
      <w:r w:rsidR="00937A47">
        <w:rPr>
          <w:rFonts w:hint="eastAsia"/>
        </w:rPr>
        <w:t xml:space="preserve">　応募書類</w:t>
      </w:r>
    </w:p>
    <w:p w:rsidR="00937A47" w:rsidRDefault="00D154CE" w:rsidP="00937A47">
      <w:pPr>
        <w:pStyle w:val="a3"/>
        <w:numPr>
          <w:ilvl w:val="0"/>
          <w:numId w:val="7"/>
        </w:numPr>
        <w:ind w:leftChars="0"/>
        <w:jc w:val="left"/>
      </w:pPr>
      <w:r>
        <w:rPr>
          <w:rFonts w:hint="eastAsia"/>
        </w:rPr>
        <w:t>応募</w:t>
      </w:r>
      <w:r w:rsidR="00937A47">
        <w:rPr>
          <w:rFonts w:hint="eastAsia"/>
        </w:rPr>
        <w:t>申込書（様式１）</w:t>
      </w:r>
    </w:p>
    <w:p w:rsidR="00937A47" w:rsidRDefault="00937A47" w:rsidP="00937A47">
      <w:pPr>
        <w:pStyle w:val="a3"/>
        <w:numPr>
          <w:ilvl w:val="0"/>
          <w:numId w:val="7"/>
        </w:numPr>
        <w:ind w:leftChars="0"/>
        <w:jc w:val="left"/>
      </w:pPr>
      <w:r>
        <w:rPr>
          <w:rFonts w:hint="eastAsia"/>
        </w:rPr>
        <w:t>企画提案</w:t>
      </w:r>
      <w:r w:rsidR="00D154CE">
        <w:rPr>
          <w:rFonts w:hint="eastAsia"/>
        </w:rPr>
        <w:t>申込</w:t>
      </w:r>
      <w:r>
        <w:rPr>
          <w:rFonts w:hint="eastAsia"/>
        </w:rPr>
        <w:t>書（様式２）</w:t>
      </w:r>
    </w:p>
    <w:p w:rsidR="00D154CE" w:rsidRDefault="00D154CE" w:rsidP="00937A47">
      <w:pPr>
        <w:pStyle w:val="a3"/>
        <w:numPr>
          <w:ilvl w:val="0"/>
          <w:numId w:val="7"/>
        </w:numPr>
        <w:ind w:leftChars="0"/>
        <w:jc w:val="left"/>
      </w:pPr>
      <w:r>
        <w:rPr>
          <w:rFonts w:hint="eastAsia"/>
        </w:rPr>
        <w:t>企画提案書（様式３）</w:t>
      </w:r>
    </w:p>
    <w:p w:rsidR="00937A47" w:rsidRDefault="00D154CE" w:rsidP="00937A47">
      <w:pPr>
        <w:pStyle w:val="a3"/>
        <w:numPr>
          <w:ilvl w:val="0"/>
          <w:numId w:val="7"/>
        </w:numPr>
        <w:ind w:leftChars="0"/>
        <w:jc w:val="left"/>
      </w:pPr>
      <w:r>
        <w:rPr>
          <w:rFonts w:hint="eastAsia"/>
        </w:rPr>
        <w:t>見積書（様式４</w:t>
      </w:r>
      <w:r w:rsidR="00937A47">
        <w:rPr>
          <w:rFonts w:hint="eastAsia"/>
        </w:rPr>
        <w:t>）</w:t>
      </w:r>
    </w:p>
    <w:p w:rsidR="00937A47" w:rsidRDefault="00937A47" w:rsidP="00937A47">
      <w:pPr>
        <w:pStyle w:val="a3"/>
        <w:numPr>
          <w:ilvl w:val="0"/>
          <w:numId w:val="7"/>
        </w:numPr>
        <w:ind w:leftChars="0"/>
        <w:jc w:val="left"/>
      </w:pPr>
      <w:r>
        <w:rPr>
          <w:rFonts w:hint="eastAsia"/>
        </w:rPr>
        <w:t>団体の定款、会則又はこれらに準じるもの。</w:t>
      </w:r>
    </w:p>
    <w:p w:rsidR="00937A47" w:rsidRDefault="00937A47" w:rsidP="00937A47">
      <w:pPr>
        <w:pStyle w:val="a3"/>
        <w:numPr>
          <w:ilvl w:val="0"/>
          <w:numId w:val="7"/>
        </w:numPr>
        <w:ind w:leftChars="0"/>
        <w:jc w:val="left"/>
      </w:pPr>
      <w:r>
        <w:rPr>
          <w:rFonts w:hint="eastAsia"/>
        </w:rPr>
        <w:t>団体の平成</w:t>
      </w:r>
      <w:r w:rsidR="00FE046C">
        <w:rPr>
          <w:rFonts w:hint="eastAsia"/>
        </w:rPr>
        <w:t>29</w:t>
      </w:r>
      <w:r>
        <w:rPr>
          <w:rFonts w:hint="eastAsia"/>
        </w:rPr>
        <w:t>年度の事業報告書・決算書及び平成</w:t>
      </w:r>
      <w:r w:rsidR="00FE046C">
        <w:rPr>
          <w:rFonts w:hint="eastAsia"/>
        </w:rPr>
        <w:t>30</w:t>
      </w:r>
      <w:bookmarkStart w:id="0" w:name="_GoBack"/>
      <w:bookmarkEnd w:id="0"/>
      <w:r>
        <w:rPr>
          <w:rFonts w:hint="eastAsia"/>
        </w:rPr>
        <w:t>年度の事業計画書・予算書（総会などの承認が間に合わない場合は、</w:t>
      </w:r>
      <w:r w:rsidR="008732E9">
        <w:rPr>
          <w:rFonts w:hint="eastAsia"/>
        </w:rPr>
        <w:t>総会などに提出する資料の案を提出してください。</w:t>
      </w:r>
      <w:r>
        <w:rPr>
          <w:rFonts w:hint="eastAsia"/>
        </w:rPr>
        <w:t>）</w:t>
      </w:r>
    </w:p>
    <w:p w:rsidR="008732E9" w:rsidRDefault="005830D4" w:rsidP="00937A47">
      <w:pPr>
        <w:pStyle w:val="a3"/>
        <w:numPr>
          <w:ilvl w:val="0"/>
          <w:numId w:val="7"/>
        </w:numPr>
        <w:ind w:leftChars="0"/>
        <w:jc w:val="left"/>
      </w:pPr>
      <w:r>
        <w:rPr>
          <w:rFonts w:hint="eastAsia"/>
        </w:rPr>
        <w:t>社員（</w:t>
      </w:r>
      <w:r w:rsidR="008732E9">
        <w:rPr>
          <w:rFonts w:hint="eastAsia"/>
        </w:rPr>
        <w:t>役員</w:t>
      </w:r>
      <w:r>
        <w:rPr>
          <w:rFonts w:hint="eastAsia"/>
        </w:rPr>
        <w:t>）</w:t>
      </w:r>
      <w:r w:rsidR="008732E9">
        <w:rPr>
          <w:rFonts w:hint="eastAsia"/>
        </w:rPr>
        <w:t>名簿</w:t>
      </w:r>
    </w:p>
    <w:p w:rsidR="008732E9" w:rsidRDefault="008732E9" w:rsidP="00937A47">
      <w:pPr>
        <w:pStyle w:val="a3"/>
        <w:numPr>
          <w:ilvl w:val="0"/>
          <w:numId w:val="7"/>
        </w:numPr>
        <w:ind w:leftChars="0"/>
        <w:jc w:val="left"/>
      </w:pPr>
      <w:r>
        <w:rPr>
          <w:rFonts w:hint="eastAsia"/>
        </w:rPr>
        <w:t>その他市が必要と認めるもの。</w:t>
      </w:r>
    </w:p>
    <w:p w:rsidR="00011D8A" w:rsidRDefault="00011D8A" w:rsidP="00C802FD">
      <w:pPr>
        <w:ind w:left="1260" w:hangingChars="600" w:hanging="1260"/>
        <w:jc w:val="left"/>
      </w:pPr>
    </w:p>
    <w:p w:rsidR="00C802FD" w:rsidRDefault="00011D8A" w:rsidP="00C802FD">
      <w:pPr>
        <w:ind w:left="1260" w:hangingChars="600" w:hanging="1260"/>
        <w:jc w:val="left"/>
      </w:pPr>
      <w:r>
        <w:rPr>
          <w:rFonts w:hint="eastAsia"/>
        </w:rPr>
        <w:t>５</w:t>
      </w:r>
      <w:r w:rsidR="00C802FD">
        <w:rPr>
          <w:rFonts w:hint="eastAsia"/>
        </w:rPr>
        <w:t xml:space="preserve">　</w:t>
      </w:r>
      <w:r w:rsidR="00257CEE">
        <w:rPr>
          <w:rFonts w:hint="eastAsia"/>
        </w:rPr>
        <w:t>募集期間</w:t>
      </w:r>
    </w:p>
    <w:p w:rsidR="00C802FD" w:rsidRDefault="00C802FD" w:rsidP="00F553C8">
      <w:pPr>
        <w:ind w:firstLineChars="200" w:firstLine="420"/>
        <w:jc w:val="left"/>
      </w:pPr>
      <w:r>
        <w:rPr>
          <w:rFonts w:hint="eastAsia"/>
        </w:rPr>
        <w:t>平成</w:t>
      </w:r>
      <w:r w:rsidR="00367084">
        <w:rPr>
          <w:rFonts w:hint="eastAsia"/>
        </w:rPr>
        <w:t>30</w:t>
      </w:r>
      <w:r>
        <w:rPr>
          <w:rFonts w:hint="eastAsia"/>
        </w:rPr>
        <w:t>年</w:t>
      </w:r>
      <w:r w:rsidR="00367084">
        <w:rPr>
          <w:rFonts w:hint="eastAsia"/>
        </w:rPr>
        <w:t>6</w:t>
      </w:r>
      <w:r>
        <w:rPr>
          <w:rFonts w:hint="eastAsia"/>
        </w:rPr>
        <w:t>月</w:t>
      </w:r>
      <w:r w:rsidR="00367084">
        <w:rPr>
          <w:rFonts w:hint="eastAsia"/>
        </w:rPr>
        <w:t>11</w:t>
      </w:r>
      <w:r w:rsidR="00367084">
        <w:rPr>
          <w:rFonts w:hint="eastAsia"/>
        </w:rPr>
        <w:t>日（月</w:t>
      </w:r>
      <w:r w:rsidR="00BF7795">
        <w:rPr>
          <w:rFonts w:hint="eastAsia"/>
        </w:rPr>
        <w:t>）から随時受付</w:t>
      </w:r>
    </w:p>
    <w:p w:rsidR="000E556B" w:rsidRDefault="000E556B" w:rsidP="00C802FD">
      <w:pPr>
        <w:jc w:val="left"/>
      </w:pPr>
    </w:p>
    <w:p w:rsidR="00A31DAC" w:rsidRDefault="00A31DAC" w:rsidP="00C802FD">
      <w:pPr>
        <w:jc w:val="left"/>
      </w:pPr>
      <w:r>
        <w:rPr>
          <w:rFonts w:hint="eastAsia"/>
        </w:rPr>
        <w:t>６　事業の決定</w:t>
      </w:r>
      <w:r w:rsidR="00C7738C">
        <w:rPr>
          <w:rFonts w:hint="eastAsia"/>
        </w:rPr>
        <w:t>及び審査方法</w:t>
      </w:r>
    </w:p>
    <w:p w:rsidR="00A31DAC" w:rsidRDefault="00A31DAC" w:rsidP="00C7738C">
      <w:pPr>
        <w:ind w:left="210" w:hangingChars="100" w:hanging="210"/>
        <w:jc w:val="left"/>
      </w:pPr>
      <w:r>
        <w:rPr>
          <w:rFonts w:hint="eastAsia"/>
        </w:rPr>
        <w:t xml:space="preserve">　　事業</w:t>
      </w:r>
      <w:r w:rsidR="00C7738C">
        <w:rPr>
          <w:rFonts w:hint="eastAsia"/>
        </w:rPr>
        <w:t>採択に関する審査は、</w:t>
      </w:r>
      <w:r w:rsidRPr="00834FB1">
        <w:rPr>
          <w:rFonts w:hint="eastAsia"/>
        </w:rPr>
        <w:t>「見方がちがう動物園」</w:t>
      </w:r>
      <w:r w:rsidRPr="00834FB1">
        <w:rPr>
          <w:rFonts w:hint="eastAsia"/>
        </w:rPr>
        <w:t>NEW</w:t>
      </w:r>
      <w:r w:rsidRPr="00834FB1">
        <w:rPr>
          <w:rFonts w:hint="eastAsia"/>
        </w:rPr>
        <w:t>デザインプロジェクト</w:t>
      </w:r>
      <w:r w:rsidR="00BF7795">
        <w:rPr>
          <w:rFonts w:hint="eastAsia"/>
        </w:rPr>
        <w:t>審査委員会</w:t>
      </w:r>
      <w:r w:rsidR="00C7738C">
        <w:rPr>
          <w:rFonts w:hint="eastAsia"/>
        </w:rPr>
        <w:t>が</w:t>
      </w:r>
      <w:r>
        <w:rPr>
          <w:rFonts w:hint="eastAsia"/>
        </w:rPr>
        <w:t>行います。</w:t>
      </w:r>
    </w:p>
    <w:p w:rsidR="00A31DAC" w:rsidRDefault="00A31DAC" w:rsidP="00C7738C">
      <w:pPr>
        <w:ind w:left="210" w:hangingChars="100" w:hanging="210"/>
        <w:jc w:val="left"/>
      </w:pPr>
      <w:r>
        <w:rPr>
          <w:rFonts w:hint="eastAsia"/>
        </w:rPr>
        <w:t xml:space="preserve">　</w:t>
      </w:r>
      <w:r w:rsidR="00C7738C">
        <w:rPr>
          <w:rFonts w:hint="eastAsia"/>
        </w:rPr>
        <w:t xml:space="preserve">　※申請順にて審査を実施し、採択を受けた事業の費用合計が予算額に達した時点で募集は終了となります。</w:t>
      </w:r>
    </w:p>
    <w:p w:rsidR="009D5011" w:rsidRDefault="009D5011" w:rsidP="008C16DA">
      <w:pPr>
        <w:ind w:left="210" w:hangingChars="100" w:hanging="210"/>
        <w:jc w:val="left"/>
      </w:pPr>
    </w:p>
    <w:p w:rsidR="00FC69B3" w:rsidRDefault="00C7738C" w:rsidP="00FC69B3">
      <w:pPr>
        <w:jc w:val="left"/>
      </w:pPr>
      <w:r>
        <w:rPr>
          <w:rFonts w:hint="eastAsia"/>
        </w:rPr>
        <w:t>７</w:t>
      </w:r>
      <w:r w:rsidR="00666D1A">
        <w:rPr>
          <w:rFonts w:hint="eastAsia"/>
        </w:rPr>
        <w:t xml:space="preserve">　審査</w:t>
      </w:r>
      <w:r w:rsidR="005C1EB3">
        <w:rPr>
          <w:rFonts w:hint="eastAsia"/>
        </w:rPr>
        <w:t>の</w:t>
      </w:r>
      <w:r w:rsidR="00666D1A">
        <w:rPr>
          <w:rFonts w:hint="eastAsia"/>
        </w:rPr>
        <w:t>視点</w:t>
      </w:r>
    </w:p>
    <w:p w:rsidR="00FC69B3" w:rsidRDefault="00666D1A" w:rsidP="00666D1A">
      <w:pPr>
        <w:ind w:left="210" w:hangingChars="100" w:hanging="210"/>
        <w:jc w:val="left"/>
      </w:pPr>
      <w:r>
        <w:rPr>
          <w:rFonts w:hint="eastAsia"/>
        </w:rPr>
        <w:t xml:space="preserve">　　事業の目的や内容に「魅力向上」及び「集客強化」の効果があると見込ま</w:t>
      </w:r>
      <w:r w:rsidR="000E556B">
        <w:rPr>
          <w:rFonts w:hint="eastAsia"/>
        </w:rPr>
        <w:t>れる企画提案であって、次のような視点により高い評価を受けた企画</w:t>
      </w:r>
      <w:r>
        <w:rPr>
          <w:rFonts w:hint="eastAsia"/>
        </w:rPr>
        <w:t>提案を行った団体を選定するものとします。</w:t>
      </w:r>
    </w:p>
    <w:p w:rsidR="00666D1A" w:rsidRDefault="000E556B" w:rsidP="00D37BD7">
      <w:pPr>
        <w:pStyle w:val="a3"/>
        <w:numPr>
          <w:ilvl w:val="0"/>
          <w:numId w:val="9"/>
        </w:numPr>
        <w:ind w:leftChars="0"/>
        <w:jc w:val="left"/>
      </w:pPr>
      <w:r>
        <w:rPr>
          <w:rFonts w:hint="eastAsia"/>
        </w:rPr>
        <w:t>日本平動物園の「魅力向上」及び「集客強化」の２点を効果的に実現できる</w:t>
      </w:r>
      <w:r w:rsidR="00D37BD7">
        <w:rPr>
          <w:rFonts w:hint="eastAsia"/>
        </w:rPr>
        <w:t>事業か。</w:t>
      </w:r>
    </w:p>
    <w:p w:rsidR="00D37BD7" w:rsidRDefault="00BF3B0E" w:rsidP="00D37BD7">
      <w:pPr>
        <w:pStyle w:val="a3"/>
        <w:numPr>
          <w:ilvl w:val="0"/>
          <w:numId w:val="9"/>
        </w:numPr>
        <w:ind w:leftChars="0"/>
        <w:jc w:val="left"/>
      </w:pPr>
      <w:r w:rsidRPr="00117BD8">
        <w:rPr>
          <w:rFonts w:hint="eastAsia"/>
        </w:rPr>
        <w:t>日本平動物</w:t>
      </w:r>
      <w:r w:rsidR="00D37BD7" w:rsidRPr="00117BD8">
        <w:rPr>
          <w:rFonts w:hint="eastAsia"/>
        </w:rPr>
        <w:t>園内の</w:t>
      </w:r>
      <w:r w:rsidR="007C21BE" w:rsidRPr="00117BD8">
        <w:rPr>
          <w:rFonts w:hint="eastAsia"/>
        </w:rPr>
        <w:t>注意事項</w:t>
      </w:r>
      <w:r w:rsidR="00D37BD7" w:rsidRPr="00117BD8">
        <w:rPr>
          <w:rFonts w:hint="eastAsia"/>
        </w:rPr>
        <w:t>に</w:t>
      </w:r>
      <w:r w:rsidR="007C21BE" w:rsidRPr="00117BD8">
        <w:rPr>
          <w:rFonts w:hint="eastAsia"/>
        </w:rPr>
        <w:t>反する</w:t>
      </w:r>
      <w:r w:rsidR="00D37BD7" w:rsidRPr="00117BD8">
        <w:rPr>
          <w:rFonts w:hint="eastAsia"/>
        </w:rPr>
        <w:t>行為</w:t>
      </w:r>
      <w:r w:rsidR="009D00E4" w:rsidRPr="00117BD8">
        <w:rPr>
          <w:rFonts w:hint="eastAsia"/>
        </w:rPr>
        <w:t>（※）</w:t>
      </w:r>
      <w:r w:rsidR="00D37BD7" w:rsidRPr="00117BD8">
        <w:rPr>
          <w:rFonts w:hint="eastAsia"/>
        </w:rPr>
        <w:t>はないか。</w:t>
      </w:r>
    </w:p>
    <w:p w:rsidR="000E556B" w:rsidRPr="00117BD8" w:rsidRDefault="000E556B" w:rsidP="00D37BD7">
      <w:pPr>
        <w:pStyle w:val="a3"/>
        <w:numPr>
          <w:ilvl w:val="0"/>
          <w:numId w:val="9"/>
        </w:numPr>
        <w:ind w:leftChars="0"/>
        <w:jc w:val="left"/>
      </w:pPr>
      <w:r>
        <w:rPr>
          <w:rFonts w:hint="eastAsia"/>
        </w:rPr>
        <w:t>NPO</w:t>
      </w:r>
      <w:r>
        <w:rPr>
          <w:rFonts w:hint="eastAsia"/>
        </w:rPr>
        <w:t>の先駆性・創造性を活かした事業か。</w:t>
      </w:r>
    </w:p>
    <w:p w:rsidR="009D00E4" w:rsidRDefault="009D00E4" w:rsidP="00D37BD7">
      <w:pPr>
        <w:pStyle w:val="a3"/>
        <w:numPr>
          <w:ilvl w:val="0"/>
          <w:numId w:val="9"/>
        </w:numPr>
        <w:ind w:leftChars="0"/>
        <w:jc w:val="left"/>
      </w:pPr>
      <w:r>
        <w:rPr>
          <w:rFonts w:hint="eastAsia"/>
        </w:rPr>
        <w:t>実行性が十分に感じられるか。</w:t>
      </w:r>
    </w:p>
    <w:p w:rsidR="009D00E4" w:rsidRDefault="000E556B" w:rsidP="00D37BD7">
      <w:pPr>
        <w:pStyle w:val="a3"/>
        <w:numPr>
          <w:ilvl w:val="0"/>
          <w:numId w:val="9"/>
        </w:numPr>
        <w:ind w:leftChars="0"/>
        <w:jc w:val="left"/>
      </w:pPr>
      <w:r>
        <w:rPr>
          <w:rFonts w:hint="eastAsia"/>
        </w:rPr>
        <w:t>予算の見積</w:t>
      </w:r>
      <w:r w:rsidR="009D00E4">
        <w:rPr>
          <w:rFonts w:hint="eastAsia"/>
        </w:rPr>
        <w:t>りは適正か。</w:t>
      </w:r>
    </w:p>
    <w:p w:rsidR="000E556B" w:rsidRDefault="000E556B" w:rsidP="000E556B">
      <w:pPr>
        <w:pStyle w:val="a3"/>
        <w:numPr>
          <w:ilvl w:val="0"/>
          <w:numId w:val="9"/>
        </w:numPr>
        <w:ind w:leftChars="0"/>
        <w:jc w:val="left"/>
      </w:pPr>
      <w:r>
        <w:rPr>
          <w:rFonts w:hint="eastAsia"/>
        </w:rPr>
        <w:t>本格実施（継続実施）への発展性が見込める事業か。</w:t>
      </w:r>
    </w:p>
    <w:p w:rsidR="00117BD8" w:rsidRDefault="00990AFA" w:rsidP="00117BD8">
      <w:pPr>
        <w:ind w:left="420"/>
        <w:jc w:val="left"/>
      </w:pPr>
      <w:r>
        <w:rPr>
          <w:rFonts w:hint="eastAsia"/>
        </w:rPr>
        <w:t>≪園内注意事項≫</w:t>
      </w:r>
    </w:p>
    <w:p w:rsidR="00117BD8" w:rsidRDefault="00117BD8" w:rsidP="00117BD8">
      <w:pPr>
        <w:ind w:left="420"/>
        <w:jc w:val="left"/>
      </w:pPr>
      <w:r>
        <w:rPr>
          <w:rFonts w:hint="eastAsia"/>
        </w:rPr>
        <w:t>※動物園はお客様の安全や動物の安定的な飼育を優先するため園内での可能な行為は当園イベント担当と協議の上、実施の可否を判断します。</w:t>
      </w:r>
    </w:p>
    <w:p w:rsidR="00117BD8" w:rsidRPr="00117BD8" w:rsidRDefault="007C21BE" w:rsidP="00117BD8">
      <w:pPr>
        <w:ind w:left="420" w:firstLineChars="100" w:firstLine="210"/>
        <w:jc w:val="left"/>
      </w:pPr>
      <w:r w:rsidRPr="00117BD8">
        <w:rPr>
          <w:rFonts w:hint="eastAsia"/>
        </w:rPr>
        <w:t>①</w:t>
      </w:r>
      <w:r w:rsidR="00117BD8" w:rsidRPr="00117BD8">
        <w:rPr>
          <w:rFonts w:hint="eastAsia"/>
        </w:rPr>
        <w:t>動物のストレスとなる行為はできません。</w:t>
      </w:r>
    </w:p>
    <w:p w:rsidR="00117BD8" w:rsidRPr="00117BD8" w:rsidRDefault="00117BD8" w:rsidP="00117BD8">
      <w:pPr>
        <w:ind w:left="420" w:firstLineChars="100" w:firstLine="210"/>
        <w:jc w:val="left"/>
      </w:pPr>
      <w:r>
        <w:rPr>
          <w:rFonts w:hint="eastAsia"/>
        </w:rPr>
        <w:t>②</w:t>
      </w:r>
      <w:r w:rsidR="009D00E4" w:rsidRPr="00117BD8">
        <w:rPr>
          <w:rFonts w:hint="eastAsia"/>
        </w:rPr>
        <w:t>ボールや風船などの遊具は持ち込めません。</w:t>
      </w:r>
    </w:p>
    <w:p w:rsidR="009D00E4" w:rsidRPr="00117BD8" w:rsidRDefault="00117BD8" w:rsidP="007C21BE">
      <w:pPr>
        <w:ind w:left="420" w:firstLineChars="100" w:firstLine="210"/>
        <w:jc w:val="left"/>
      </w:pPr>
      <w:r w:rsidRPr="00117BD8">
        <w:rPr>
          <w:rFonts w:hint="eastAsia"/>
        </w:rPr>
        <w:t>③</w:t>
      </w:r>
      <w:r w:rsidR="009D00E4" w:rsidRPr="00117BD8">
        <w:rPr>
          <w:rFonts w:hint="eastAsia"/>
        </w:rPr>
        <w:t>犬、猫、その他の動物は持ち込めません。</w:t>
      </w:r>
    </w:p>
    <w:p w:rsidR="009D00E4" w:rsidRPr="00117BD8" w:rsidRDefault="00117BD8" w:rsidP="007C21BE">
      <w:pPr>
        <w:ind w:left="420" w:firstLineChars="100" w:firstLine="210"/>
        <w:jc w:val="left"/>
      </w:pPr>
      <w:r>
        <w:rPr>
          <w:rFonts w:hint="eastAsia"/>
        </w:rPr>
        <w:t>④</w:t>
      </w:r>
      <w:r w:rsidR="007C21BE" w:rsidRPr="00117BD8">
        <w:rPr>
          <w:rFonts w:hint="eastAsia"/>
        </w:rPr>
        <w:t>ごみは実施団体が責任を持って処理してください。</w:t>
      </w:r>
    </w:p>
    <w:p w:rsidR="00A31DAC" w:rsidRDefault="00A31DAC" w:rsidP="00A17ADE">
      <w:pPr>
        <w:jc w:val="left"/>
      </w:pPr>
    </w:p>
    <w:p w:rsidR="00990AFA" w:rsidRDefault="00C7738C" w:rsidP="005C1EB3">
      <w:pPr>
        <w:jc w:val="left"/>
      </w:pPr>
      <w:r>
        <w:rPr>
          <w:rFonts w:hint="eastAsia"/>
        </w:rPr>
        <w:t>８</w:t>
      </w:r>
      <w:r w:rsidR="00A31DAC">
        <w:rPr>
          <w:rFonts w:hint="eastAsia"/>
        </w:rPr>
        <w:t xml:space="preserve">　審査委員会</w:t>
      </w:r>
    </w:p>
    <w:p w:rsidR="005C1EB3" w:rsidRDefault="005C1EB3" w:rsidP="007B1C42">
      <w:pPr>
        <w:ind w:left="420" w:hangingChars="200" w:hanging="420"/>
        <w:jc w:val="left"/>
        <w:rPr>
          <w:kern w:val="0"/>
        </w:rPr>
      </w:pPr>
      <w:r>
        <w:rPr>
          <w:rFonts w:hint="eastAsia"/>
        </w:rPr>
        <w:t xml:space="preserve">　　</w:t>
      </w:r>
      <w:r w:rsidR="00A31DAC">
        <w:rPr>
          <w:rFonts w:hint="eastAsia"/>
          <w:kern w:val="0"/>
        </w:rPr>
        <w:t>「見方がちがう動物園」</w:t>
      </w:r>
      <w:r w:rsidR="00A31DAC">
        <w:rPr>
          <w:kern w:val="0"/>
        </w:rPr>
        <w:t>NEW</w:t>
      </w:r>
      <w:r w:rsidR="00A31DAC">
        <w:rPr>
          <w:rFonts w:hint="eastAsia"/>
          <w:kern w:val="0"/>
        </w:rPr>
        <w:t>デザインプロジェクト</w:t>
      </w:r>
      <w:r w:rsidR="007B1C42">
        <w:rPr>
          <w:rFonts w:hint="eastAsia"/>
          <w:kern w:val="0"/>
        </w:rPr>
        <w:t>審査委員会は、市民委員及び行政</w:t>
      </w:r>
    </w:p>
    <w:p w:rsidR="00A31DAC" w:rsidRDefault="007B1C42" w:rsidP="005C1EB3">
      <w:pPr>
        <w:ind w:firstLineChars="100" w:firstLine="210"/>
        <w:jc w:val="left"/>
      </w:pPr>
      <w:r>
        <w:rPr>
          <w:rFonts w:hint="eastAsia"/>
          <w:kern w:val="0"/>
        </w:rPr>
        <w:t>職員からなる機関です。</w:t>
      </w:r>
    </w:p>
    <w:p w:rsidR="00A17ADE" w:rsidRDefault="00A17ADE" w:rsidP="00A17ADE">
      <w:pPr>
        <w:ind w:firstLineChars="100" w:firstLine="210"/>
        <w:jc w:val="left"/>
      </w:pPr>
    </w:p>
    <w:p w:rsidR="00A17ADE" w:rsidRDefault="00C7738C" w:rsidP="005C1EB3">
      <w:pPr>
        <w:jc w:val="left"/>
      </w:pPr>
      <w:r>
        <w:rPr>
          <w:rFonts w:hint="eastAsia"/>
        </w:rPr>
        <w:t>９</w:t>
      </w:r>
      <w:r w:rsidR="00A17ADE">
        <w:rPr>
          <w:rFonts w:hint="eastAsia"/>
        </w:rPr>
        <w:t xml:space="preserve">　契約期間</w:t>
      </w:r>
    </w:p>
    <w:p w:rsidR="00A17ADE" w:rsidRDefault="00A17ADE" w:rsidP="005C1EB3">
      <w:pPr>
        <w:ind w:firstLineChars="200" w:firstLine="420"/>
        <w:jc w:val="left"/>
      </w:pPr>
      <w:r>
        <w:rPr>
          <w:rFonts w:hint="eastAsia"/>
        </w:rPr>
        <w:t>平成</w:t>
      </w:r>
      <w:r w:rsidR="00FE046C">
        <w:rPr>
          <w:rFonts w:hint="eastAsia"/>
        </w:rPr>
        <w:t>30</w:t>
      </w:r>
      <w:r w:rsidR="00367084">
        <w:rPr>
          <w:rFonts w:hint="eastAsia"/>
        </w:rPr>
        <w:t>年７</w:t>
      </w:r>
      <w:r>
        <w:rPr>
          <w:rFonts w:hint="eastAsia"/>
        </w:rPr>
        <w:t>月以降～平成</w:t>
      </w:r>
      <w:r w:rsidR="00FE046C">
        <w:rPr>
          <w:rFonts w:hint="eastAsia"/>
        </w:rPr>
        <w:t>31</w:t>
      </w:r>
      <w:r w:rsidR="00BF7795">
        <w:rPr>
          <w:rFonts w:hint="eastAsia"/>
        </w:rPr>
        <w:t>年３</w:t>
      </w:r>
      <w:r>
        <w:rPr>
          <w:rFonts w:hint="eastAsia"/>
        </w:rPr>
        <w:t>月末まで。</w:t>
      </w:r>
    </w:p>
    <w:p w:rsidR="00A17ADE" w:rsidRDefault="00A17ADE" w:rsidP="00A17ADE">
      <w:pPr>
        <w:pStyle w:val="a3"/>
        <w:numPr>
          <w:ilvl w:val="0"/>
          <w:numId w:val="12"/>
        </w:numPr>
        <w:ind w:leftChars="0"/>
        <w:jc w:val="left"/>
      </w:pPr>
      <w:r>
        <w:rPr>
          <w:rFonts w:hint="eastAsia"/>
        </w:rPr>
        <w:t>審査会による審査を経て採択事業を決定した後、団体、日本平動物園による協議により仕様書等の内容を決定し、契約締結後に事業委託開始となります。採用決定後、提案団体と市は事業内容について協議し、契約を交わします。</w:t>
      </w:r>
    </w:p>
    <w:p w:rsidR="00A17ADE" w:rsidRDefault="00A17ADE" w:rsidP="00A17ADE">
      <w:pPr>
        <w:pStyle w:val="a3"/>
        <w:numPr>
          <w:ilvl w:val="0"/>
          <w:numId w:val="12"/>
        </w:numPr>
        <w:ind w:leftChars="0"/>
        <w:jc w:val="left"/>
      </w:pPr>
      <w:r w:rsidRPr="00011D8A">
        <w:rPr>
          <w:rFonts w:hint="eastAsia"/>
        </w:rPr>
        <w:t>前項の協議の際、多様な視点で検討することによって事業をより良いものにするために、審査委員会から助言を受ける機会を設けます。</w:t>
      </w:r>
    </w:p>
    <w:p w:rsidR="00A31DAC" w:rsidRPr="00A17ADE" w:rsidRDefault="00A31DAC" w:rsidP="00990AFA">
      <w:pPr>
        <w:jc w:val="left"/>
      </w:pPr>
    </w:p>
    <w:p w:rsidR="008C16DA" w:rsidRDefault="00C7738C" w:rsidP="005C1EB3">
      <w:pPr>
        <w:jc w:val="left"/>
      </w:pPr>
      <w:r>
        <w:rPr>
          <w:rFonts w:hint="eastAsia"/>
        </w:rPr>
        <w:t>10</w:t>
      </w:r>
      <w:r w:rsidR="009D5011">
        <w:rPr>
          <w:rFonts w:hint="eastAsia"/>
        </w:rPr>
        <w:t xml:space="preserve">　事業</w:t>
      </w:r>
      <w:r w:rsidR="009946E7">
        <w:rPr>
          <w:rFonts w:hint="eastAsia"/>
        </w:rPr>
        <w:t>完了</w:t>
      </w:r>
      <w:r w:rsidR="009D5011">
        <w:rPr>
          <w:rFonts w:hint="eastAsia"/>
        </w:rPr>
        <w:t>報告</w:t>
      </w:r>
    </w:p>
    <w:p w:rsidR="005C1EB3" w:rsidRDefault="008C16DA" w:rsidP="007225FF">
      <w:pPr>
        <w:ind w:left="420" w:hangingChars="200" w:hanging="420"/>
        <w:jc w:val="left"/>
      </w:pPr>
      <w:r>
        <w:rPr>
          <w:rFonts w:hint="eastAsia"/>
        </w:rPr>
        <w:t xml:space="preserve">　　</w:t>
      </w:r>
      <w:r w:rsidR="009946E7">
        <w:rPr>
          <w:rFonts w:hint="eastAsia"/>
        </w:rPr>
        <w:t>事業を</w:t>
      </w:r>
      <w:r>
        <w:rPr>
          <w:rFonts w:hint="eastAsia"/>
        </w:rPr>
        <w:t>実施</w:t>
      </w:r>
      <w:r w:rsidR="009946E7">
        <w:rPr>
          <w:rFonts w:hint="eastAsia"/>
        </w:rPr>
        <w:t>した</w:t>
      </w:r>
      <w:r>
        <w:rPr>
          <w:rFonts w:hint="eastAsia"/>
        </w:rPr>
        <w:t>団体は、</w:t>
      </w:r>
      <w:r w:rsidR="009946E7">
        <w:rPr>
          <w:rFonts w:hint="eastAsia"/>
        </w:rPr>
        <w:t>委託</w:t>
      </w:r>
      <w:r>
        <w:rPr>
          <w:rFonts w:hint="eastAsia"/>
        </w:rPr>
        <w:t>事業終了後、速やかに</w:t>
      </w:r>
      <w:r w:rsidR="009946E7">
        <w:rPr>
          <w:rFonts w:hint="eastAsia"/>
        </w:rPr>
        <w:t>委託業務完了</w:t>
      </w:r>
      <w:r>
        <w:rPr>
          <w:rFonts w:hint="eastAsia"/>
        </w:rPr>
        <w:t>事業報告書を</w:t>
      </w:r>
      <w:r w:rsidR="009946E7">
        <w:rPr>
          <w:rFonts w:hint="eastAsia"/>
        </w:rPr>
        <w:t>作成し、</w:t>
      </w:r>
    </w:p>
    <w:p w:rsidR="00235A85" w:rsidRPr="00C802FD" w:rsidRDefault="009946E7" w:rsidP="005C1EB3">
      <w:pPr>
        <w:ind w:leftChars="100" w:left="420" w:hangingChars="100" w:hanging="210"/>
        <w:jc w:val="left"/>
      </w:pPr>
      <w:r>
        <w:rPr>
          <w:rFonts w:hint="eastAsia"/>
        </w:rPr>
        <w:t>日本平動物園に</w:t>
      </w:r>
      <w:r w:rsidR="008C16DA">
        <w:rPr>
          <w:rFonts w:hint="eastAsia"/>
        </w:rPr>
        <w:t>提出してください。</w:t>
      </w:r>
    </w:p>
    <w:sectPr w:rsidR="00235A85" w:rsidRPr="00C802FD" w:rsidSect="005D33DA">
      <w:footerReference w:type="default" r:id="rId7"/>
      <w:pgSz w:w="11906" w:h="16838"/>
      <w:pgMar w:top="1304" w:right="1701" w:bottom="96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84" w:rsidRDefault="00367084" w:rsidP="00E26D39">
      <w:r>
        <w:separator/>
      </w:r>
    </w:p>
  </w:endnote>
  <w:endnote w:type="continuationSeparator" w:id="0">
    <w:p w:rsidR="00367084" w:rsidRDefault="00367084" w:rsidP="00E2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217078"/>
      <w:docPartObj>
        <w:docPartGallery w:val="Page Numbers (Bottom of Page)"/>
        <w:docPartUnique/>
      </w:docPartObj>
    </w:sdtPr>
    <w:sdtContent>
      <w:p w:rsidR="00367084" w:rsidRDefault="00367084">
        <w:pPr>
          <w:pStyle w:val="a7"/>
          <w:jc w:val="center"/>
        </w:pPr>
        <w:r>
          <w:fldChar w:fldCharType="begin"/>
        </w:r>
        <w:r>
          <w:instrText>PAGE   \* MERGEFORMAT</w:instrText>
        </w:r>
        <w:r>
          <w:fldChar w:fldCharType="separate"/>
        </w:r>
        <w:r w:rsidR="00FE046C" w:rsidRPr="00FE046C">
          <w:rPr>
            <w:noProof/>
            <w:lang w:val="ja-JP"/>
          </w:rPr>
          <w:t>1</w:t>
        </w:r>
        <w:r>
          <w:fldChar w:fldCharType="end"/>
        </w:r>
      </w:p>
    </w:sdtContent>
  </w:sdt>
  <w:p w:rsidR="00367084" w:rsidRDefault="003670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84" w:rsidRDefault="00367084" w:rsidP="00E26D39">
      <w:r>
        <w:separator/>
      </w:r>
    </w:p>
  </w:footnote>
  <w:footnote w:type="continuationSeparator" w:id="0">
    <w:p w:rsidR="00367084" w:rsidRDefault="00367084" w:rsidP="00E2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656"/>
    <w:multiLevelType w:val="hybridMultilevel"/>
    <w:tmpl w:val="344CD244"/>
    <w:lvl w:ilvl="0" w:tplc="87704E3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CB5EA9"/>
    <w:multiLevelType w:val="hybridMultilevel"/>
    <w:tmpl w:val="FB8825AE"/>
    <w:lvl w:ilvl="0" w:tplc="EA80F6D0">
      <w:start w:val="1"/>
      <w:numFmt w:val="decimalFullWidth"/>
      <w:lvlText w:val="（%1）"/>
      <w:lvlJc w:val="left"/>
      <w:pPr>
        <w:ind w:left="1140" w:hanging="720"/>
      </w:pPr>
      <w:rPr>
        <w:rFonts w:hint="default"/>
      </w:rPr>
    </w:lvl>
    <w:lvl w:ilvl="1" w:tplc="F3D254D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BD526B"/>
    <w:multiLevelType w:val="hybridMultilevel"/>
    <w:tmpl w:val="C4FC92BC"/>
    <w:lvl w:ilvl="0" w:tplc="B07AAC04">
      <w:start w:val="1"/>
      <w:numFmt w:val="decimalEnclosedCircle"/>
      <w:lvlText w:val="%1"/>
      <w:lvlJc w:val="left"/>
      <w:pPr>
        <w:ind w:left="1140" w:hanging="720"/>
      </w:pPr>
      <w:rPr>
        <w:rFonts w:asciiTheme="minorHAnsi" w:eastAsiaTheme="minorEastAsia" w:hAnsiTheme="minorHAnsi" w:cstheme="minorBidi"/>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2D5886"/>
    <w:multiLevelType w:val="hybridMultilevel"/>
    <w:tmpl w:val="DDBE4E66"/>
    <w:lvl w:ilvl="0" w:tplc="0B589E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F070822"/>
    <w:multiLevelType w:val="hybridMultilevel"/>
    <w:tmpl w:val="51A0DBA8"/>
    <w:lvl w:ilvl="0" w:tplc="0644C74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0B086A"/>
    <w:multiLevelType w:val="hybridMultilevel"/>
    <w:tmpl w:val="2AAC812C"/>
    <w:lvl w:ilvl="0" w:tplc="09B265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A336DE4"/>
    <w:multiLevelType w:val="hybridMultilevel"/>
    <w:tmpl w:val="FAE487A4"/>
    <w:lvl w:ilvl="0" w:tplc="3AA8B04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2A00F2"/>
    <w:multiLevelType w:val="hybridMultilevel"/>
    <w:tmpl w:val="8B748D60"/>
    <w:lvl w:ilvl="0" w:tplc="F52A0F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689478B"/>
    <w:multiLevelType w:val="hybridMultilevel"/>
    <w:tmpl w:val="1F0A30E2"/>
    <w:lvl w:ilvl="0" w:tplc="588E9CB0">
      <w:start w:val="1"/>
      <w:numFmt w:val="decimalFullWidth"/>
      <w:lvlText w:val="（%1）"/>
      <w:lvlJc w:val="left"/>
      <w:pPr>
        <w:ind w:left="1140" w:hanging="720"/>
      </w:pPr>
      <w:rPr>
        <w:rFonts w:hint="default"/>
      </w:rPr>
    </w:lvl>
    <w:lvl w:ilvl="1" w:tplc="B3B6E82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6FF3C90"/>
    <w:multiLevelType w:val="hybridMultilevel"/>
    <w:tmpl w:val="423ECD84"/>
    <w:lvl w:ilvl="0" w:tplc="480C74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72275F4"/>
    <w:multiLevelType w:val="hybridMultilevel"/>
    <w:tmpl w:val="0908DCA8"/>
    <w:lvl w:ilvl="0" w:tplc="5E206C52">
      <w:start w:val="1"/>
      <w:numFmt w:val="decimalFullWidth"/>
      <w:lvlText w:val="（%1）"/>
      <w:lvlJc w:val="left"/>
      <w:pPr>
        <w:ind w:left="1140" w:hanging="720"/>
      </w:pPr>
      <w:rPr>
        <w:rFonts w:hint="default"/>
      </w:rPr>
    </w:lvl>
    <w:lvl w:ilvl="1" w:tplc="A0A4521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2F1539B"/>
    <w:multiLevelType w:val="hybridMultilevel"/>
    <w:tmpl w:val="3BDA8192"/>
    <w:lvl w:ilvl="0" w:tplc="2990C52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4"/>
  </w:num>
  <w:num w:numId="3">
    <w:abstractNumId w:val="1"/>
  </w:num>
  <w:num w:numId="4">
    <w:abstractNumId w:val="6"/>
  </w:num>
  <w:num w:numId="5">
    <w:abstractNumId w:val="2"/>
  </w:num>
  <w:num w:numId="6">
    <w:abstractNumId w:val="8"/>
  </w:num>
  <w:num w:numId="7">
    <w:abstractNumId w:val="3"/>
  </w:num>
  <w:num w:numId="8">
    <w:abstractNumId w:val="5"/>
  </w:num>
  <w:num w:numId="9">
    <w:abstractNumId w:val="7"/>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AC8"/>
    <w:rsid w:val="00011D8A"/>
    <w:rsid w:val="000458A0"/>
    <w:rsid w:val="000C27EA"/>
    <w:rsid w:val="000E556B"/>
    <w:rsid w:val="00117BD8"/>
    <w:rsid w:val="0016282C"/>
    <w:rsid w:val="0019606B"/>
    <w:rsid w:val="00235A85"/>
    <w:rsid w:val="00257CEE"/>
    <w:rsid w:val="00265AC8"/>
    <w:rsid w:val="00295A22"/>
    <w:rsid w:val="00367084"/>
    <w:rsid w:val="00453FE9"/>
    <w:rsid w:val="00520EBB"/>
    <w:rsid w:val="005830D4"/>
    <w:rsid w:val="005A671B"/>
    <w:rsid w:val="005C1EB3"/>
    <w:rsid w:val="005D33DA"/>
    <w:rsid w:val="006524D8"/>
    <w:rsid w:val="00666D1A"/>
    <w:rsid w:val="0067075A"/>
    <w:rsid w:val="0067167A"/>
    <w:rsid w:val="006D75B8"/>
    <w:rsid w:val="007225FF"/>
    <w:rsid w:val="00751A44"/>
    <w:rsid w:val="007526A4"/>
    <w:rsid w:val="007776E3"/>
    <w:rsid w:val="00792596"/>
    <w:rsid w:val="007B1C42"/>
    <w:rsid w:val="007C21BE"/>
    <w:rsid w:val="007F57D5"/>
    <w:rsid w:val="008732E9"/>
    <w:rsid w:val="0089710D"/>
    <w:rsid w:val="008A2E90"/>
    <w:rsid w:val="008B64E6"/>
    <w:rsid w:val="008C16DA"/>
    <w:rsid w:val="008D598E"/>
    <w:rsid w:val="008F2741"/>
    <w:rsid w:val="008F2DE2"/>
    <w:rsid w:val="00924A56"/>
    <w:rsid w:val="00937A47"/>
    <w:rsid w:val="00990AFA"/>
    <w:rsid w:val="009946E7"/>
    <w:rsid w:val="009D00E4"/>
    <w:rsid w:val="009D5011"/>
    <w:rsid w:val="00A17ADE"/>
    <w:rsid w:val="00A31DAC"/>
    <w:rsid w:val="00A9597B"/>
    <w:rsid w:val="00AC7ED8"/>
    <w:rsid w:val="00B35CCA"/>
    <w:rsid w:val="00B94251"/>
    <w:rsid w:val="00BE4E37"/>
    <w:rsid w:val="00BF3B0E"/>
    <w:rsid w:val="00BF7795"/>
    <w:rsid w:val="00C133F3"/>
    <w:rsid w:val="00C3112E"/>
    <w:rsid w:val="00C7738C"/>
    <w:rsid w:val="00C802FD"/>
    <w:rsid w:val="00CB4361"/>
    <w:rsid w:val="00CD5876"/>
    <w:rsid w:val="00D154CE"/>
    <w:rsid w:val="00D37BD7"/>
    <w:rsid w:val="00D63D4C"/>
    <w:rsid w:val="00DC7AB4"/>
    <w:rsid w:val="00DD7419"/>
    <w:rsid w:val="00DE76F2"/>
    <w:rsid w:val="00E26D39"/>
    <w:rsid w:val="00EC4CA4"/>
    <w:rsid w:val="00F25CC2"/>
    <w:rsid w:val="00F553C8"/>
    <w:rsid w:val="00FC69B3"/>
    <w:rsid w:val="00FE0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90905E"/>
  <w15:docId w15:val="{9C3F14BB-B179-488B-B67E-D6AE3DCF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5B8"/>
    <w:pPr>
      <w:ind w:leftChars="400" w:left="840"/>
    </w:pPr>
  </w:style>
  <w:style w:type="table" w:styleId="a4">
    <w:name w:val="Table Grid"/>
    <w:basedOn w:val="a1"/>
    <w:uiPriority w:val="39"/>
    <w:rsid w:val="009D5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26D39"/>
    <w:pPr>
      <w:tabs>
        <w:tab w:val="center" w:pos="4252"/>
        <w:tab w:val="right" w:pos="8504"/>
      </w:tabs>
      <w:snapToGrid w:val="0"/>
    </w:pPr>
  </w:style>
  <w:style w:type="character" w:customStyle="1" w:styleId="a6">
    <w:name w:val="ヘッダー (文字)"/>
    <w:basedOn w:val="a0"/>
    <w:link w:val="a5"/>
    <w:uiPriority w:val="99"/>
    <w:rsid w:val="00E26D39"/>
  </w:style>
  <w:style w:type="paragraph" w:styleId="a7">
    <w:name w:val="footer"/>
    <w:basedOn w:val="a"/>
    <w:link w:val="a8"/>
    <w:uiPriority w:val="99"/>
    <w:unhideWhenUsed/>
    <w:rsid w:val="00E26D39"/>
    <w:pPr>
      <w:tabs>
        <w:tab w:val="center" w:pos="4252"/>
        <w:tab w:val="right" w:pos="8504"/>
      </w:tabs>
      <w:snapToGrid w:val="0"/>
    </w:pPr>
  </w:style>
  <w:style w:type="character" w:customStyle="1" w:styleId="a8">
    <w:name w:val="フッター (文字)"/>
    <w:basedOn w:val="a0"/>
    <w:link w:val="a7"/>
    <w:uiPriority w:val="99"/>
    <w:rsid w:val="00E26D39"/>
  </w:style>
  <w:style w:type="paragraph" w:styleId="a9">
    <w:name w:val="Balloon Text"/>
    <w:basedOn w:val="a"/>
    <w:link w:val="aa"/>
    <w:uiPriority w:val="99"/>
    <w:semiHidden/>
    <w:unhideWhenUsed/>
    <w:rsid w:val="00453F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3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菅谷　友理子</dc:creator>
  <cp:lastModifiedBy>Windows ユーザー</cp:lastModifiedBy>
  <cp:revision>4</cp:revision>
  <cp:lastPrinted>2017-07-21T07:09:00Z</cp:lastPrinted>
  <dcterms:created xsi:type="dcterms:W3CDTF">2017-07-20T09:12:00Z</dcterms:created>
  <dcterms:modified xsi:type="dcterms:W3CDTF">2018-06-05T07:46:00Z</dcterms:modified>
</cp:coreProperties>
</file>